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3D" w:rsidRPr="00A30B3D" w:rsidRDefault="00A30B3D" w:rsidP="00A30B3D">
      <w:pPr>
        <w:spacing w:after="0" w:line="240" w:lineRule="auto"/>
        <w:rPr>
          <w:rFonts w:ascii="Arial" w:hAnsi="Arial" w:cs="Arial"/>
          <w:b/>
          <w:sz w:val="24"/>
          <w:szCs w:val="24"/>
        </w:rPr>
      </w:pPr>
      <w:bookmarkStart w:id="0" w:name="_GoBack"/>
      <w:bookmarkEnd w:id="0"/>
      <w:r w:rsidRPr="00A30B3D">
        <w:rPr>
          <w:rFonts w:ascii="Arial" w:hAnsi="Arial" w:cs="Arial"/>
          <w:b/>
          <w:sz w:val="24"/>
          <w:szCs w:val="24"/>
        </w:rPr>
        <w:t xml:space="preserve">GPs being asked to check results on Portal </w:t>
      </w:r>
      <w:r>
        <w:rPr>
          <w:rFonts w:ascii="Arial" w:hAnsi="Arial" w:cs="Arial"/>
          <w:b/>
          <w:sz w:val="24"/>
          <w:szCs w:val="24"/>
        </w:rPr>
        <w:t xml:space="preserve">- </w:t>
      </w:r>
      <w:r w:rsidRPr="00A30B3D">
        <w:rPr>
          <w:rFonts w:ascii="Arial" w:hAnsi="Arial" w:cs="Arial"/>
          <w:b/>
          <w:sz w:val="24"/>
          <w:szCs w:val="24"/>
        </w:rPr>
        <w:t xml:space="preserve">Paragraph which may be appropriate to insert into letters </w:t>
      </w:r>
      <w:r w:rsidR="00FE12FE">
        <w:rPr>
          <w:rFonts w:ascii="Arial" w:hAnsi="Arial" w:cs="Arial"/>
          <w:b/>
          <w:sz w:val="24"/>
          <w:szCs w:val="24"/>
        </w:rPr>
        <w:t>to Secondary Care colleagues.</w:t>
      </w:r>
    </w:p>
    <w:p w:rsidR="003E4DCE" w:rsidRPr="003E4DCE" w:rsidRDefault="003E4DCE" w:rsidP="00A30B3D">
      <w:pPr>
        <w:spacing w:after="0" w:line="240" w:lineRule="auto"/>
        <w:rPr>
          <w:rFonts w:ascii="Arial" w:hAnsi="Arial" w:cs="Arial"/>
          <w:sz w:val="24"/>
          <w:szCs w:val="24"/>
        </w:rPr>
      </w:pPr>
    </w:p>
    <w:p w:rsidR="00A30B3D" w:rsidRDefault="00A30B3D" w:rsidP="00A30B3D">
      <w:pPr>
        <w:spacing w:after="0" w:line="240" w:lineRule="auto"/>
        <w:rPr>
          <w:rFonts w:ascii="Arial" w:hAnsi="Arial" w:cs="Arial"/>
          <w:sz w:val="24"/>
          <w:szCs w:val="24"/>
        </w:rPr>
      </w:pPr>
    </w:p>
    <w:p w:rsidR="00A30B3D" w:rsidRDefault="00A30B3D" w:rsidP="00A30B3D">
      <w:pPr>
        <w:spacing w:after="0" w:line="240" w:lineRule="auto"/>
        <w:rPr>
          <w:rFonts w:ascii="Arial" w:hAnsi="Arial" w:cs="Arial"/>
          <w:sz w:val="24"/>
          <w:szCs w:val="24"/>
        </w:rPr>
      </w:pPr>
    </w:p>
    <w:p w:rsidR="00A30B3D" w:rsidRPr="00A30B3D" w:rsidRDefault="00A30B3D" w:rsidP="00A30B3D">
      <w:pPr>
        <w:spacing w:after="0" w:line="240" w:lineRule="auto"/>
        <w:rPr>
          <w:rFonts w:ascii="Arial" w:hAnsi="Arial" w:cs="Arial"/>
          <w:sz w:val="24"/>
          <w:szCs w:val="24"/>
        </w:rPr>
      </w:pPr>
    </w:p>
    <w:p w:rsidR="00A30B3D" w:rsidRPr="00A30B3D" w:rsidRDefault="00A30B3D" w:rsidP="00A30B3D">
      <w:pPr>
        <w:spacing w:after="0" w:line="240" w:lineRule="auto"/>
        <w:rPr>
          <w:rFonts w:ascii="Arial" w:hAnsi="Arial" w:cs="Arial"/>
          <w:sz w:val="24"/>
          <w:szCs w:val="24"/>
        </w:rPr>
      </w:pPr>
    </w:p>
    <w:p w:rsidR="00A30B3D" w:rsidRPr="00A30B3D" w:rsidRDefault="00E30D43" w:rsidP="00A30B3D">
      <w:pPr>
        <w:spacing w:after="0" w:line="240" w:lineRule="auto"/>
        <w:rPr>
          <w:rFonts w:ascii="Arial" w:hAnsi="Arial" w:cs="Arial"/>
          <w:sz w:val="24"/>
          <w:szCs w:val="24"/>
        </w:rPr>
      </w:pPr>
      <w:r>
        <w:rPr>
          <w:rFonts w:ascii="Arial" w:hAnsi="Arial" w:cs="Arial"/>
          <w:b/>
          <w:sz w:val="24"/>
          <w:szCs w:val="24"/>
        </w:rPr>
        <w:t>Re:</w:t>
      </w:r>
      <w:r w:rsidRPr="00A30B3D">
        <w:rPr>
          <w:rFonts w:ascii="Arial" w:hAnsi="Arial" w:cs="Arial"/>
          <w:b/>
          <w:sz w:val="24"/>
          <w:szCs w:val="24"/>
        </w:rPr>
        <w:t xml:space="preserve"> </w:t>
      </w:r>
      <w:r>
        <w:rPr>
          <w:rFonts w:ascii="Arial" w:hAnsi="Arial" w:cs="Arial"/>
          <w:b/>
          <w:sz w:val="24"/>
          <w:szCs w:val="24"/>
        </w:rPr>
        <w:t xml:space="preserve"> </w:t>
      </w:r>
      <w:r w:rsidRPr="00A30B3D">
        <w:rPr>
          <w:rFonts w:ascii="Arial" w:hAnsi="Arial" w:cs="Arial"/>
          <w:b/>
          <w:sz w:val="24"/>
          <w:szCs w:val="24"/>
        </w:rPr>
        <w:t>Inappropriate Delegation – Test Results</w:t>
      </w:r>
    </w:p>
    <w:p w:rsidR="0080391C" w:rsidRDefault="0080391C" w:rsidP="00E30D43">
      <w:pPr>
        <w:spacing w:after="0" w:line="240" w:lineRule="auto"/>
        <w:rPr>
          <w:rFonts w:ascii="Arial" w:hAnsi="Arial" w:cs="Arial"/>
          <w:sz w:val="24"/>
          <w:szCs w:val="24"/>
        </w:rPr>
      </w:pPr>
    </w:p>
    <w:p w:rsidR="0080391C" w:rsidRDefault="0080391C" w:rsidP="00E30D43">
      <w:pPr>
        <w:spacing w:after="0" w:line="240" w:lineRule="auto"/>
        <w:rPr>
          <w:rFonts w:ascii="Arial" w:hAnsi="Arial" w:cs="Arial"/>
          <w:sz w:val="24"/>
          <w:szCs w:val="24"/>
        </w:rPr>
      </w:pPr>
    </w:p>
    <w:p w:rsidR="0080391C" w:rsidRPr="00A30B3D" w:rsidRDefault="0080391C" w:rsidP="00E30D43">
      <w:pPr>
        <w:spacing w:after="0" w:line="240" w:lineRule="auto"/>
        <w:rPr>
          <w:rFonts w:ascii="Arial" w:hAnsi="Arial" w:cs="Arial"/>
          <w:sz w:val="24"/>
          <w:szCs w:val="24"/>
        </w:rPr>
      </w:pPr>
    </w:p>
    <w:p w:rsidR="00A30B3D" w:rsidRPr="00A30B3D" w:rsidRDefault="00A30B3D" w:rsidP="00A30B3D">
      <w:pPr>
        <w:spacing w:after="0" w:line="240" w:lineRule="auto"/>
        <w:rPr>
          <w:rFonts w:ascii="Arial" w:hAnsi="Arial" w:cs="Arial"/>
          <w:sz w:val="24"/>
          <w:szCs w:val="24"/>
        </w:rPr>
      </w:pPr>
    </w:p>
    <w:p w:rsidR="003E4DCE" w:rsidRDefault="003E4DCE" w:rsidP="00A30B3D">
      <w:pPr>
        <w:spacing w:after="0" w:line="240" w:lineRule="auto"/>
        <w:rPr>
          <w:rFonts w:ascii="Arial" w:hAnsi="Arial" w:cs="Arial"/>
          <w:sz w:val="24"/>
          <w:szCs w:val="24"/>
        </w:rPr>
      </w:pPr>
      <w:r w:rsidRPr="00A30B3D">
        <w:rPr>
          <w:rFonts w:ascii="Arial" w:hAnsi="Arial" w:cs="Arial"/>
          <w:sz w:val="24"/>
          <w:szCs w:val="24"/>
        </w:rPr>
        <w:t>It is not appropriate to delegate t</w:t>
      </w:r>
      <w:r w:rsidR="00A30B3D">
        <w:rPr>
          <w:rFonts w:ascii="Arial" w:hAnsi="Arial" w:cs="Arial"/>
          <w:sz w:val="24"/>
          <w:szCs w:val="24"/>
        </w:rPr>
        <w:t>h</w:t>
      </w:r>
      <w:r w:rsidRPr="00A30B3D">
        <w:rPr>
          <w:rFonts w:ascii="Arial" w:hAnsi="Arial" w:cs="Arial"/>
          <w:sz w:val="24"/>
          <w:szCs w:val="24"/>
        </w:rPr>
        <w:t>is clinical responsibility to the GP.</w:t>
      </w:r>
    </w:p>
    <w:p w:rsidR="00A30B3D" w:rsidRPr="00A30B3D" w:rsidRDefault="00A30B3D" w:rsidP="00A30B3D">
      <w:pPr>
        <w:spacing w:after="0" w:line="240" w:lineRule="auto"/>
        <w:rPr>
          <w:rFonts w:ascii="Arial" w:hAnsi="Arial" w:cs="Arial"/>
          <w:sz w:val="24"/>
          <w:szCs w:val="24"/>
        </w:rPr>
      </w:pPr>
    </w:p>
    <w:p w:rsidR="003E4DCE" w:rsidRDefault="003E4DCE" w:rsidP="00A30B3D">
      <w:pPr>
        <w:spacing w:after="0" w:line="240" w:lineRule="auto"/>
        <w:jc w:val="both"/>
        <w:rPr>
          <w:rFonts w:ascii="Arial" w:hAnsi="Arial" w:cs="Arial"/>
          <w:sz w:val="24"/>
          <w:szCs w:val="24"/>
          <w:lang w:val="en"/>
        </w:rPr>
      </w:pPr>
      <w:r w:rsidRPr="00A30B3D">
        <w:rPr>
          <w:rFonts w:ascii="Arial" w:hAnsi="Arial" w:cs="Arial"/>
          <w:sz w:val="24"/>
          <w:szCs w:val="24"/>
        </w:rPr>
        <w:t xml:space="preserve">General Medical Council and BMA advice in this area is very clear. </w:t>
      </w:r>
      <w:r w:rsidRPr="00A30B3D">
        <w:rPr>
          <w:rFonts w:ascii="Arial" w:hAnsi="Arial" w:cs="Arial"/>
          <w:sz w:val="24"/>
          <w:szCs w:val="24"/>
          <w:lang w:val="en"/>
        </w:rPr>
        <w:t xml:space="preserve">The clinician who orders a test is responsible for receiving and acting upon the results once available. </w:t>
      </w:r>
    </w:p>
    <w:p w:rsidR="0080391C" w:rsidRPr="00A30B3D" w:rsidRDefault="0080391C" w:rsidP="00A30B3D">
      <w:pPr>
        <w:spacing w:after="0" w:line="240" w:lineRule="auto"/>
        <w:jc w:val="both"/>
        <w:rPr>
          <w:rFonts w:ascii="Arial" w:hAnsi="Arial" w:cs="Arial"/>
          <w:sz w:val="24"/>
          <w:szCs w:val="24"/>
          <w:lang w:val="en"/>
        </w:rPr>
      </w:pPr>
    </w:p>
    <w:p w:rsidR="003E4DCE" w:rsidRDefault="003E4DCE" w:rsidP="00A30B3D">
      <w:pPr>
        <w:spacing w:after="0" w:line="240" w:lineRule="auto"/>
        <w:rPr>
          <w:rFonts w:ascii="Arial" w:hAnsi="Arial" w:cs="Arial"/>
          <w:sz w:val="24"/>
          <w:szCs w:val="24"/>
          <w:lang w:val="en"/>
        </w:rPr>
      </w:pPr>
      <w:r w:rsidRPr="00A30B3D">
        <w:rPr>
          <w:rFonts w:ascii="Arial" w:hAnsi="Arial" w:cs="Arial"/>
          <w:sz w:val="24"/>
          <w:szCs w:val="24"/>
          <w:lang w:val="en"/>
        </w:rPr>
        <w:t xml:space="preserve">Dr David Stewart, Lead Director for Acute wrote to doctors recently about the use of </w:t>
      </w:r>
      <w:r w:rsidR="00A30B3D">
        <w:rPr>
          <w:rFonts w:ascii="Arial" w:hAnsi="Arial" w:cs="Arial"/>
          <w:sz w:val="24"/>
          <w:szCs w:val="24"/>
          <w:lang w:val="en"/>
        </w:rPr>
        <w:t>Clinical Portal by GPs. He said:-</w:t>
      </w:r>
    </w:p>
    <w:p w:rsidR="00A30B3D" w:rsidRPr="00A30B3D" w:rsidRDefault="00A30B3D" w:rsidP="00A30B3D">
      <w:pPr>
        <w:spacing w:after="0" w:line="240" w:lineRule="auto"/>
        <w:rPr>
          <w:rFonts w:ascii="Arial" w:hAnsi="Arial" w:cs="Arial"/>
          <w:sz w:val="24"/>
          <w:szCs w:val="24"/>
          <w:lang w:val="en"/>
        </w:rPr>
      </w:pPr>
    </w:p>
    <w:p w:rsidR="003E4DCE" w:rsidRDefault="003E4DCE" w:rsidP="00A30B3D">
      <w:pPr>
        <w:spacing w:after="0" w:line="240" w:lineRule="auto"/>
        <w:jc w:val="both"/>
        <w:rPr>
          <w:rFonts w:ascii="Arial" w:hAnsi="Arial" w:cs="Arial"/>
          <w:color w:val="000000" w:themeColor="text1"/>
          <w:sz w:val="24"/>
          <w:szCs w:val="24"/>
        </w:rPr>
      </w:pPr>
      <w:r w:rsidRPr="00A30B3D">
        <w:rPr>
          <w:rFonts w:ascii="Arial" w:hAnsi="Arial" w:cs="Arial"/>
          <w:color w:val="000000" w:themeColor="text1"/>
          <w:sz w:val="24"/>
          <w:szCs w:val="24"/>
          <w:lang w:val="en"/>
        </w:rPr>
        <w:t>“</w:t>
      </w:r>
      <w:r w:rsidRPr="00A30B3D">
        <w:rPr>
          <w:rFonts w:ascii="Arial" w:hAnsi="Arial" w:cs="Arial"/>
          <w:i/>
          <w:color w:val="000000" w:themeColor="text1"/>
          <w:sz w:val="24"/>
          <w:szCs w:val="24"/>
        </w:rPr>
        <w:t xml:space="preserve">As you will know, access to the Clinical Portal has been extended to General Practitioners. We envisage that this will improve information sharing between secondary and primary care. For avoidance of doubt, this initiative is not intended to shift the onus for checking results etc. on to GPs. The clear position remains that the </w:t>
      </w:r>
      <w:r w:rsidRPr="00E30D43">
        <w:rPr>
          <w:rFonts w:ascii="Arial" w:hAnsi="Arial" w:cs="Arial"/>
          <w:i/>
          <w:color w:val="000000" w:themeColor="text1"/>
          <w:sz w:val="24"/>
          <w:szCs w:val="24"/>
        </w:rPr>
        <w:t>requesting clinician is responsible</w:t>
      </w:r>
      <w:r w:rsidRPr="00A30B3D">
        <w:rPr>
          <w:rFonts w:ascii="Arial" w:hAnsi="Arial" w:cs="Arial"/>
          <w:i/>
          <w:color w:val="000000" w:themeColor="text1"/>
          <w:sz w:val="24"/>
          <w:szCs w:val="24"/>
        </w:rPr>
        <w:t xml:space="preserve"> for acting on results of tests unless another arrangement has been explicitly agreed. This should not result in any shift of workload</w:t>
      </w:r>
      <w:r w:rsidRPr="00A30B3D">
        <w:rPr>
          <w:rFonts w:ascii="Arial" w:hAnsi="Arial" w:cs="Arial"/>
          <w:color w:val="000000" w:themeColor="text1"/>
          <w:sz w:val="24"/>
          <w:szCs w:val="24"/>
        </w:rPr>
        <w:t>.”</w:t>
      </w:r>
    </w:p>
    <w:p w:rsidR="00A30B3D" w:rsidRPr="00A30B3D" w:rsidRDefault="00A30B3D" w:rsidP="00A30B3D">
      <w:pPr>
        <w:spacing w:after="0" w:line="240" w:lineRule="auto"/>
        <w:rPr>
          <w:rFonts w:ascii="Arial" w:hAnsi="Arial" w:cs="Arial"/>
          <w:color w:val="000000" w:themeColor="text1"/>
          <w:sz w:val="24"/>
          <w:szCs w:val="24"/>
        </w:rPr>
      </w:pPr>
    </w:p>
    <w:p w:rsidR="00A30B3D" w:rsidRDefault="00A30B3D" w:rsidP="00A30B3D">
      <w:pPr>
        <w:spacing w:after="0" w:line="240" w:lineRule="auto"/>
        <w:rPr>
          <w:rFonts w:ascii="Arial" w:hAnsi="Arial" w:cs="Arial"/>
          <w:sz w:val="24"/>
          <w:szCs w:val="24"/>
        </w:rPr>
      </w:pPr>
    </w:p>
    <w:p w:rsidR="0080391C" w:rsidRDefault="0080391C" w:rsidP="00A30B3D">
      <w:pPr>
        <w:spacing w:after="0" w:line="240" w:lineRule="auto"/>
        <w:rPr>
          <w:rFonts w:ascii="Arial" w:hAnsi="Arial" w:cs="Arial"/>
          <w:sz w:val="24"/>
          <w:szCs w:val="24"/>
        </w:rPr>
      </w:pPr>
    </w:p>
    <w:p w:rsidR="0080391C" w:rsidRDefault="0080391C" w:rsidP="00A30B3D">
      <w:pPr>
        <w:spacing w:after="0" w:line="240" w:lineRule="auto"/>
        <w:rPr>
          <w:rFonts w:ascii="Arial" w:hAnsi="Arial" w:cs="Arial"/>
          <w:sz w:val="24"/>
          <w:szCs w:val="24"/>
        </w:rPr>
      </w:pPr>
    </w:p>
    <w:p w:rsidR="0080391C" w:rsidRDefault="0080391C" w:rsidP="00A30B3D">
      <w:pPr>
        <w:spacing w:after="0" w:line="240" w:lineRule="auto"/>
        <w:rPr>
          <w:rFonts w:ascii="Arial" w:hAnsi="Arial" w:cs="Arial"/>
          <w:sz w:val="24"/>
          <w:szCs w:val="24"/>
        </w:rPr>
      </w:pPr>
    </w:p>
    <w:sectPr w:rsidR="00803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CE"/>
    <w:rsid w:val="00046673"/>
    <w:rsid w:val="000522DE"/>
    <w:rsid w:val="000B6D79"/>
    <w:rsid w:val="00117CE1"/>
    <w:rsid w:val="00122350"/>
    <w:rsid w:val="00123AB7"/>
    <w:rsid w:val="00125715"/>
    <w:rsid w:val="001809B0"/>
    <w:rsid w:val="00181E18"/>
    <w:rsid w:val="0018430C"/>
    <w:rsid w:val="001A32FD"/>
    <w:rsid w:val="001D30D7"/>
    <w:rsid w:val="001F303E"/>
    <w:rsid w:val="0021188A"/>
    <w:rsid w:val="00247E9F"/>
    <w:rsid w:val="00277F98"/>
    <w:rsid w:val="002A5FAE"/>
    <w:rsid w:val="002C3D50"/>
    <w:rsid w:val="002C5671"/>
    <w:rsid w:val="002E57BB"/>
    <w:rsid w:val="00325511"/>
    <w:rsid w:val="0033355C"/>
    <w:rsid w:val="0034338D"/>
    <w:rsid w:val="00387D6C"/>
    <w:rsid w:val="003A5E4B"/>
    <w:rsid w:val="003C3936"/>
    <w:rsid w:val="003E4DCE"/>
    <w:rsid w:val="003F431A"/>
    <w:rsid w:val="00442C88"/>
    <w:rsid w:val="00450252"/>
    <w:rsid w:val="00453323"/>
    <w:rsid w:val="00472367"/>
    <w:rsid w:val="004E14AD"/>
    <w:rsid w:val="00530CAC"/>
    <w:rsid w:val="00581F38"/>
    <w:rsid w:val="005C1B48"/>
    <w:rsid w:val="005C4CC7"/>
    <w:rsid w:val="005D1139"/>
    <w:rsid w:val="005E6782"/>
    <w:rsid w:val="005F6336"/>
    <w:rsid w:val="00631595"/>
    <w:rsid w:val="00631B7D"/>
    <w:rsid w:val="00672F6C"/>
    <w:rsid w:val="006A62C7"/>
    <w:rsid w:val="006B1E7D"/>
    <w:rsid w:val="006C0E04"/>
    <w:rsid w:val="007014E1"/>
    <w:rsid w:val="0073261C"/>
    <w:rsid w:val="0076641B"/>
    <w:rsid w:val="007B4DC6"/>
    <w:rsid w:val="007D2879"/>
    <w:rsid w:val="007E7DD5"/>
    <w:rsid w:val="007F5BC4"/>
    <w:rsid w:val="0080391C"/>
    <w:rsid w:val="0083677B"/>
    <w:rsid w:val="00841AEB"/>
    <w:rsid w:val="00854732"/>
    <w:rsid w:val="00880F21"/>
    <w:rsid w:val="008A3BBF"/>
    <w:rsid w:val="008A58D6"/>
    <w:rsid w:val="008F4CC5"/>
    <w:rsid w:val="009247E8"/>
    <w:rsid w:val="0093728C"/>
    <w:rsid w:val="00970FB8"/>
    <w:rsid w:val="00994216"/>
    <w:rsid w:val="009E4727"/>
    <w:rsid w:val="00A161E3"/>
    <w:rsid w:val="00A30B3D"/>
    <w:rsid w:val="00A8358F"/>
    <w:rsid w:val="00AA5910"/>
    <w:rsid w:val="00AB3B21"/>
    <w:rsid w:val="00AB474A"/>
    <w:rsid w:val="00AD50CE"/>
    <w:rsid w:val="00AE1537"/>
    <w:rsid w:val="00B03D62"/>
    <w:rsid w:val="00B2548C"/>
    <w:rsid w:val="00B509A6"/>
    <w:rsid w:val="00B603E1"/>
    <w:rsid w:val="00B61FE9"/>
    <w:rsid w:val="00B63D1D"/>
    <w:rsid w:val="00BB1A4F"/>
    <w:rsid w:val="00BC112C"/>
    <w:rsid w:val="00BD0425"/>
    <w:rsid w:val="00BE023E"/>
    <w:rsid w:val="00BE768D"/>
    <w:rsid w:val="00BF0921"/>
    <w:rsid w:val="00C14149"/>
    <w:rsid w:val="00C76B4F"/>
    <w:rsid w:val="00C937E4"/>
    <w:rsid w:val="00CA098F"/>
    <w:rsid w:val="00CA7F46"/>
    <w:rsid w:val="00CC1EED"/>
    <w:rsid w:val="00CE0D79"/>
    <w:rsid w:val="00CE6D45"/>
    <w:rsid w:val="00D41CB7"/>
    <w:rsid w:val="00D65A1D"/>
    <w:rsid w:val="00D77AC1"/>
    <w:rsid w:val="00D81C78"/>
    <w:rsid w:val="00E23015"/>
    <w:rsid w:val="00E30D43"/>
    <w:rsid w:val="00E33526"/>
    <w:rsid w:val="00E3718F"/>
    <w:rsid w:val="00E402E1"/>
    <w:rsid w:val="00E646E9"/>
    <w:rsid w:val="00E72ACA"/>
    <w:rsid w:val="00E917B0"/>
    <w:rsid w:val="00ED08A3"/>
    <w:rsid w:val="00ED7E32"/>
    <w:rsid w:val="00EE522C"/>
    <w:rsid w:val="00EE7725"/>
    <w:rsid w:val="00EF17EC"/>
    <w:rsid w:val="00EF5548"/>
    <w:rsid w:val="00F16D3B"/>
    <w:rsid w:val="00F33263"/>
    <w:rsid w:val="00F44AB6"/>
    <w:rsid w:val="00F5071A"/>
    <w:rsid w:val="00F763DB"/>
    <w:rsid w:val="00F81227"/>
    <w:rsid w:val="00F94745"/>
    <w:rsid w:val="00FA2D9B"/>
    <w:rsid w:val="00FC4AE6"/>
    <w:rsid w:val="00FD1BE8"/>
    <w:rsid w:val="00FE12FE"/>
    <w:rsid w:val="00FF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Ip</dc:creator>
  <cp:lastModifiedBy>Charlotte Cox</cp:lastModifiedBy>
  <cp:revision>2</cp:revision>
  <dcterms:created xsi:type="dcterms:W3CDTF">2015-08-05T15:43:00Z</dcterms:created>
  <dcterms:modified xsi:type="dcterms:W3CDTF">2015-08-05T15:43:00Z</dcterms:modified>
</cp:coreProperties>
</file>