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8" w:type="pct"/>
        <w:tblLayout w:type="fixed"/>
        <w:tblLook w:val="01E0" w:firstRow="1" w:lastRow="1" w:firstColumn="1" w:lastColumn="1" w:noHBand="0" w:noVBand="0"/>
      </w:tblPr>
      <w:tblGrid>
        <w:gridCol w:w="5404"/>
        <w:gridCol w:w="4259"/>
      </w:tblGrid>
      <w:tr w:rsidR="005C0B4B" w:rsidRPr="00C9735A" w14:paraId="7C60A681" w14:textId="77777777" w:rsidTr="00B27466">
        <w:trPr>
          <w:trHeight w:hRule="exact" w:val="1468"/>
        </w:trPr>
        <w:tc>
          <w:tcPr>
            <w:tcW w:w="2796" w:type="pct"/>
            <w:shd w:val="clear" w:color="auto" w:fill="auto"/>
          </w:tcPr>
          <w:p w14:paraId="07147520" w14:textId="77777777"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14:paraId="36DDF72F" w14:textId="77777777"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5878"/>
        <w:gridCol w:w="4381"/>
      </w:tblGrid>
      <w:tr w:rsidR="00B27466" w:rsidRPr="00570026" w14:paraId="2C6678B9" w14:textId="77777777" w:rsidTr="00B27466">
        <w:trPr>
          <w:trHeight w:hRule="exact" w:val="1644"/>
        </w:trPr>
        <w:tc>
          <w:tcPr>
            <w:tcW w:w="2865" w:type="pct"/>
            <w:shd w:val="clear" w:color="auto" w:fill="auto"/>
          </w:tcPr>
          <w:p w14:paraId="22E09A4D" w14:textId="77777777" w:rsidR="00B27466" w:rsidRPr="00F450D5"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14:paraId="1D8C4422" w14:textId="77777777" w:rsidR="00B27466" w:rsidRDefault="00B27466" w:rsidP="00B27466">
            <w:pPr>
              <w:tabs>
                <w:tab w:val="clear" w:pos="720"/>
                <w:tab w:val="clear" w:pos="1440"/>
                <w:tab w:val="clear" w:pos="2160"/>
                <w:tab w:val="clear" w:pos="2880"/>
              </w:tabs>
              <w:rPr>
                <w:rFonts w:ascii="Clan-News" w:hAnsi="Clan-News" w:cs="Arial"/>
                <w:spacing w:val="-2"/>
                <w:sz w:val="19"/>
                <w:szCs w:val="19"/>
              </w:rPr>
            </w:pPr>
            <w:r w:rsidRPr="00634286">
              <w:rPr>
                <w:rFonts w:ascii="Clan-News" w:hAnsi="Clan-News" w:cs="Arial"/>
                <w:spacing w:val="-2"/>
                <w:sz w:val="19"/>
                <w:szCs w:val="19"/>
              </w:rPr>
              <w:t xml:space="preserve">Dr Gregor Smith </w:t>
            </w:r>
          </w:p>
          <w:p w14:paraId="291E7CC2" w14:textId="77777777" w:rsidR="00B27466" w:rsidRPr="00634286" w:rsidRDefault="00B27466" w:rsidP="00B27466">
            <w:pPr>
              <w:tabs>
                <w:tab w:val="clear" w:pos="720"/>
                <w:tab w:val="clear" w:pos="1440"/>
                <w:tab w:val="clear" w:pos="2160"/>
                <w:tab w:val="clear" w:pos="2880"/>
              </w:tabs>
              <w:rPr>
                <w:rFonts w:cs="Arial"/>
              </w:rPr>
            </w:pPr>
            <w:r w:rsidRPr="00634286">
              <w:rPr>
                <w:rFonts w:ascii="Clan-News" w:hAnsi="Clan-News" w:cs="Arial"/>
                <w:spacing w:val="-2"/>
                <w:sz w:val="19"/>
                <w:szCs w:val="19"/>
              </w:rPr>
              <w:t>Interim Chief Medical Officer</w:t>
            </w:r>
          </w:p>
          <w:p w14:paraId="11A4DEFE" w14:textId="77777777" w:rsidR="00B2746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p w14:paraId="7D0B78CE" w14:textId="77777777" w:rsidR="00B27466" w:rsidRPr="0057002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3C26826E" w14:textId="77777777"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723224F9" w14:textId="77777777" w:rsidR="004E326B" w:rsidRDefault="004E326B" w:rsidP="00CA625D">
      <w:pPr>
        <w:tabs>
          <w:tab w:val="clear" w:pos="720"/>
          <w:tab w:val="clear" w:pos="1440"/>
          <w:tab w:val="clear" w:pos="2160"/>
          <w:tab w:val="clear" w:pos="2880"/>
          <w:tab w:val="left" w:pos="1080"/>
        </w:tabs>
        <w:spacing w:line="240" w:lineRule="exact"/>
        <w:rPr>
          <w:rFonts w:cs="Arial"/>
        </w:rPr>
      </w:pPr>
    </w:p>
    <w:p w14:paraId="08C16783" w14:textId="77777777"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14:paraId="7EACB439" w14:textId="77777777" w:rsidR="00615EF0" w:rsidRPr="00B7481F" w:rsidRDefault="00615EF0" w:rsidP="00615EF0">
      <w:pPr>
        <w:pStyle w:val="NoSpacing"/>
        <w:spacing w:line="276" w:lineRule="auto"/>
        <w:ind w:left="142" w:hanging="142"/>
        <w:rPr>
          <w:rFonts w:cs="Arial"/>
        </w:rPr>
      </w:pPr>
      <w:r w:rsidRPr="00B7481F">
        <w:rPr>
          <w:rFonts w:cs="Arial"/>
        </w:rPr>
        <w:t>Patient address Line 1</w:t>
      </w:r>
    </w:p>
    <w:p w14:paraId="428AF248" w14:textId="77777777" w:rsidR="00615EF0" w:rsidRPr="00B7481F" w:rsidRDefault="00615EF0" w:rsidP="00615EF0">
      <w:pPr>
        <w:pStyle w:val="NoSpacing"/>
        <w:spacing w:line="276" w:lineRule="auto"/>
        <w:ind w:left="142" w:hanging="142"/>
        <w:rPr>
          <w:rFonts w:cs="Arial"/>
        </w:rPr>
      </w:pPr>
      <w:r w:rsidRPr="00B7481F">
        <w:rPr>
          <w:rFonts w:cs="Arial"/>
        </w:rPr>
        <w:t>Patient address Line 2</w:t>
      </w:r>
    </w:p>
    <w:p w14:paraId="677D8C7F" w14:textId="77777777"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14:paraId="5683C3E5" w14:textId="77777777" w:rsidR="00615EF0" w:rsidRPr="00A74D4D" w:rsidRDefault="00615EF0" w:rsidP="00615EF0">
      <w:pPr>
        <w:rPr>
          <w:rFonts w:cs="Arial"/>
          <w:color w:val="1F497D"/>
        </w:rPr>
      </w:pPr>
      <w:r>
        <w:rPr>
          <w:noProof/>
        </w:rPr>
        <mc:AlternateContent>
          <mc:Choice Requires="wps">
            <w:drawing>
              <wp:anchor distT="0" distB="0" distL="114300" distR="114300" simplePos="0" relativeHeight="251659264" behindDoc="0" locked="0" layoutInCell="1" allowOverlap="1" wp14:anchorId="6DBCDCE8" wp14:editId="0173A938">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302F9BF6" w14:textId="0B8A1250" w:rsidR="00F85E1E" w:rsidRPr="00615EF0" w:rsidRDefault="00864C25" w:rsidP="00615EF0">
                            <w:pPr>
                              <w:pStyle w:val="NoSpacing"/>
                              <w:jc w:val="right"/>
                              <w:rPr>
                                <w:rFonts w:cs="Arial"/>
                                <w:szCs w:val="24"/>
                                <w:lang w:val="en-GB"/>
                              </w:rPr>
                            </w:pPr>
                            <w:r>
                              <w:rPr>
                                <w:rFonts w:cs="Arial"/>
                                <w:szCs w:val="24"/>
                                <w:lang w:val="en-GB"/>
                              </w:rPr>
                              <w:t xml:space="preserve">09 July </w:t>
                            </w:r>
                            <w:r w:rsidR="00F85E1E">
                              <w:rPr>
                                <w:rFonts w:cs="Arial"/>
                                <w:szCs w:val="24"/>
                                <w:lang w:val="en-GB"/>
                              </w:rPr>
                              <w:t>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DBCDCE8"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302F9BF6" w14:textId="0B8A1250" w:rsidR="00F85E1E" w:rsidRPr="00615EF0" w:rsidRDefault="00864C25" w:rsidP="00615EF0">
                      <w:pPr>
                        <w:pStyle w:val="NoSpacing"/>
                        <w:jc w:val="right"/>
                        <w:rPr>
                          <w:rFonts w:cs="Arial"/>
                          <w:szCs w:val="24"/>
                          <w:lang w:val="en-GB"/>
                        </w:rPr>
                      </w:pPr>
                      <w:r>
                        <w:rPr>
                          <w:rFonts w:cs="Arial"/>
                          <w:szCs w:val="24"/>
                          <w:lang w:val="en-GB"/>
                        </w:rPr>
                        <w:t xml:space="preserve">09 July </w:t>
                      </w:r>
                      <w:r w:rsidR="00F85E1E">
                        <w:rPr>
                          <w:rFonts w:cs="Arial"/>
                          <w:szCs w:val="24"/>
                          <w:lang w:val="en-GB"/>
                        </w:rPr>
                        <w:t>2020</w:t>
                      </w:r>
                    </w:p>
                  </w:txbxContent>
                </v:textbox>
              </v:shape>
            </w:pict>
          </mc:Fallback>
        </mc:AlternateContent>
      </w:r>
    </w:p>
    <w:p w14:paraId="17FF0747" w14:textId="77777777" w:rsidR="00615EF0" w:rsidRDefault="00615EF0" w:rsidP="00615EF0">
      <w:pPr>
        <w:pStyle w:val="NoSpacing"/>
        <w:rPr>
          <w:b/>
          <w:szCs w:val="28"/>
        </w:rPr>
      </w:pPr>
    </w:p>
    <w:p w14:paraId="2DC6F587" w14:textId="77777777" w:rsidR="00615EF0" w:rsidRDefault="00615EF0" w:rsidP="00615EF0">
      <w:pPr>
        <w:pStyle w:val="NoSpacing"/>
        <w:rPr>
          <w:b/>
          <w:szCs w:val="28"/>
        </w:rPr>
      </w:pPr>
      <w:bookmarkStart w:id="0" w:name="_GoBack"/>
      <w:bookmarkEnd w:id="0"/>
    </w:p>
    <w:p w14:paraId="44C60180" w14:textId="77777777" w:rsidR="00615EF0" w:rsidRDefault="00615EF0" w:rsidP="00615EF0">
      <w:pPr>
        <w:pStyle w:val="NoSpacing"/>
        <w:rPr>
          <w:b/>
          <w:szCs w:val="24"/>
        </w:rPr>
      </w:pPr>
      <w:r w:rsidRPr="00A74D4D">
        <w:rPr>
          <w:b/>
          <w:szCs w:val="28"/>
        </w:rPr>
        <w:t>I</w:t>
      </w:r>
      <w:r w:rsidRPr="00953B0A">
        <w:rPr>
          <w:b/>
          <w:szCs w:val="24"/>
        </w:rPr>
        <w:t>MPORTANT: PERSONAL</w:t>
      </w:r>
    </w:p>
    <w:p w14:paraId="7B3473F2" w14:textId="77777777" w:rsidR="00615EF0" w:rsidRDefault="00615EF0" w:rsidP="00615EF0">
      <w:pPr>
        <w:pStyle w:val="NoSpacing"/>
        <w:spacing w:line="276" w:lineRule="auto"/>
        <w:rPr>
          <w:rFonts w:cs="Arial"/>
          <w:b/>
          <w:szCs w:val="24"/>
        </w:rPr>
      </w:pPr>
    </w:p>
    <w:p w14:paraId="26511310" w14:textId="77777777" w:rsidR="00615EF0" w:rsidRDefault="00615EF0" w:rsidP="00FF3DD7">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ndex (CHI) number: [CHI NUMBER]</w:t>
      </w:r>
    </w:p>
    <w:p w14:paraId="0F5501F1" w14:textId="08BF63B0" w:rsidR="00615EF0" w:rsidRPr="00615EF0" w:rsidRDefault="00864C25" w:rsidP="00FF3DD7">
      <w:pPr>
        <w:pStyle w:val="NoSpacing"/>
        <w:spacing w:after="360" w:line="276" w:lineRule="auto"/>
        <w:jc w:val="center"/>
        <w:rPr>
          <w:rFonts w:cs="Arial"/>
          <w:b/>
          <w:u w:val="single"/>
        </w:rPr>
      </w:pPr>
      <w:r>
        <w:rPr>
          <w:rFonts w:cs="Arial"/>
          <w:b/>
          <w:u w:val="single"/>
        </w:rPr>
        <w:t xml:space="preserve">UPDATE ON </w:t>
      </w:r>
      <w:r w:rsidR="003D62CA">
        <w:rPr>
          <w:rFonts w:cs="Arial"/>
          <w:b/>
          <w:u w:val="single"/>
        </w:rPr>
        <w:t>EASING</w:t>
      </w:r>
      <w:r>
        <w:rPr>
          <w:rFonts w:cs="Arial"/>
          <w:b/>
          <w:u w:val="single"/>
        </w:rPr>
        <w:t xml:space="preserve"> OF SHIELDING ADVICE</w:t>
      </w:r>
    </w:p>
    <w:p w14:paraId="4B3825B6" w14:textId="77777777" w:rsidR="00615EF0" w:rsidRPr="00615EF0" w:rsidRDefault="00615EF0" w:rsidP="00FF3DD7">
      <w:pPr>
        <w:pStyle w:val="NoSpacing"/>
        <w:spacing w:after="240"/>
        <w:rPr>
          <w:rFonts w:cs="Arial"/>
        </w:rPr>
      </w:pPr>
      <w:r w:rsidRPr="00953B0A">
        <w:rPr>
          <w:rFonts w:cs="Arial"/>
          <w:szCs w:val="24"/>
        </w:rPr>
        <w:t>Dear</w:t>
      </w:r>
      <w:r>
        <w:rPr>
          <w:rFonts w:cs="Arial"/>
          <w:szCs w:val="24"/>
        </w:rPr>
        <w:t xml:space="preserve"> [Patient],</w:t>
      </w:r>
    </w:p>
    <w:p w14:paraId="588C6D4F" w14:textId="77777777" w:rsidR="00566615" w:rsidRDefault="006002EB" w:rsidP="006002EB">
      <w:pPr>
        <w:tabs>
          <w:tab w:val="clear" w:pos="720"/>
          <w:tab w:val="clear" w:pos="1440"/>
          <w:tab w:val="clear" w:pos="2160"/>
          <w:tab w:val="clear" w:pos="2880"/>
          <w:tab w:val="clear" w:pos="9907"/>
        </w:tabs>
        <w:spacing w:after="240"/>
        <w:rPr>
          <w:rFonts w:cs="Arial"/>
        </w:rPr>
      </w:pPr>
      <w:r>
        <w:rPr>
          <w:rFonts w:cs="Arial"/>
        </w:rPr>
        <w:t>We’re writing to let you know that</w:t>
      </w:r>
      <w:r w:rsidR="008975D4">
        <w:rPr>
          <w:rFonts w:cs="Arial"/>
        </w:rPr>
        <w:t xml:space="preserve"> </w:t>
      </w:r>
      <w:r>
        <w:rPr>
          <w:rFonts w:cs="Arial"/>
        </w:rPr>
        <w:t xml:space="preserve">we’re easing our shielding advice. </w:t>
      </w:r>
    </w:p>
    <w:p w14:paraId="587F03B8" w14:textId="74F0E4F4" w:rsidR="006002EB" w:rsidRDefault="006002EB" w:rsidP="006002EB">
      <w:pPr>
        <w:tabs>
          <w:tab w:val="clear" w:pos="720"/>
          <w:tab w:val="clear" w:pos="1440"/>
          <w:tab w:val="clear" w:pos="2160"/>
          <w:tab w:val="clear" w:pos="2880"/>
          <w:tab w:val="clear" w:pos="9907"/>
        </w:tabs>
        <w:spacing w:after="240"/>
        <w:rPr>
          <w:rFonts w:cs="Arial"/>
        </w:rPr>
      </w:pPr>
      <w:r>
        <w:rPr>
          <w:rFonts w:cs="Arial"/>
        </w:rPr>
        <w:t>We’re easing our advice because infection rates in Scotland are now very low, and your chances of catching coronavirus (COVID-19) are also much lower</w:t>
      </w:r>
      <w:r w:rsidR="00566615">
        <w:rPr>
          <w:rFonts w:cs="Arial"/>
        </w:rPr>
        <w:t>.</w:t>
      </w:r>
    </w:p>
    <w:p w14:paraId="073483FE" w14:textId="36293BD3" w:rsidR="00566615" w:rsidRDefault="00566615" w:rsidP="006002EB">
      <w:pPr>
        <w:tabs>
          <w:tab w:val="clear" w:pos="720"/>
          <w:tab w:val="clear" w:pos="1440"/>
          <w:tab w:val="clear" w:pos="2160"/>
          <w:tab w:val="clear" w:pos="2880"/>
          <w:tab w:val="clear" w:pos="9907"/>
        </w:tabs>
        <w:spacing w:after="240"/>
        <w:rPr>
          <w:rFonts w:cs="Arial"/>
        </w:rPr>
      </w:pPr>
      <w:r>
        <w:rPr>
          <w:rFonts w:cs="Arial"/>
        </w:rPr>
        <w:t>The easing of our shielding advice will happen throughout July, as long as infection rates in Scotland continue to fall.</w:t>
      </w:r>
    </w:p>
    <w:p w14:paraId="50E721BC" w14:textId="77777777" w:rsidR="00566615" w:rsidRPr="00566615" w:rsidRDefault="00566615" w:rsidP="00566615">
      <w:pPr>
        <w:tabs>
          <w:tab w:val="clear" w:pos="720"/>
          <w:tab w:val="clear" w:pos="1440"/>
          <w:tab w:val="clear" w:pos="2160"/>
          <w:tab w:val="clear" w:pos="2880"/>
          <w:tab w:val="clear" w:pos="9907"/>
        </w:tabs>
        <w:spacing w:after="120"/>
        <w:rPr>
          <w:rFonts w:cs="Arial"/>
          <w:b/>
        </w:rPr>
      </w:pPr>
      <w:r w:rsidRPr="00566615">
        <w:rPr>
          <w:rFonts w:cs="Arial"/>
          <w:b/>
        </w:rPr>
        <w:t>If you live in a residential care or nursing home</w:t>
      </w:r>
    </w:p>
    <w:p w14:paraId="56248FFE" w14:textId="3EF79B90" w:rsidR="00566615" w:rsidRDefault="00566615" w:rsidP="006002EB">
      <w:pPr>
        <w:tabs>
          <w:tab w:val="clear" w:pos="720"/>
          <w:tab w:val="clear" w:pos="1440"/>
          <w:tab w:val="clear" w:pos="2160"/>
          <w:tab w:val="clear" w:pos="2880"/>
          <w:tab w:val="clear" w:pos="9907"/>
        </w:tabs>
        <w:spacing w:after="240"/>
        <w:rPr>
          <w:rFonts w:cs="Arial"/>
        </w:rPr>
      </w:pPr>
      <w:r>
        <w:rPr>
          <w:rFonts w:cs="Arial"/>
        </w:rPr>
        <w:t>This advice does not apply if you live in a residential care or nursing home. Instead, your care home should be following the Care Home Visiting Pathway. You can find out more about this at gov.scot.</w:t>
      </w:r>
    </w:p>
    <w:p w14:paraId="777B1A7C" w14:textId="77777777" w:rsidR="006002EB" w:rsidRPr="00864C25" w:rsidRDefault="006002EB" w:rsidP="006002EB">
      <w:pPr>
        <w:tabs>
          <w:tab w:val="clear" w:pos="720"/>
          <w:tab w:val="clear" w:pos="1440"/>
          <w:tab w:val="clear" w:pos="2160"/>
          <w:tab w:val="clear" w:pos="2880"/>
          <w:tab w:val="clear" w:pos="9907"/>
        </w:tabs>
        <w:spacing w:after="120"/>
        <w:rPr>
          <w:rFonts w:cs="Arial"/>
          <w:b/>
        </w:rPr>
      </w:pPr>
      <w:r>
        <w:rPr>
          <w:rFonts w:cs="Arial"/>
          <w:b/>
        </w:rPr>
        <w:t>C</w:t>
      </w:r>
      <w:r w:rsidRPr="00BD35DD">
        <w:rPr>
          <w:rFonts w:cs="Arial"/>
          <w:b/>
        </w:rPr>
        <w:t xml:space="preserve">hanges to </w:t>
      </w:r>
      <w:r>
        <w:rPr>
          <w:rFonts w:cs="Arial"/>
          <w:b/>
        </w:rPr>
        <w:t>current</w:t>
      </w:r>
      <w:r w:rsidRPr="00BD35DD">
        <w:rPr>
          <w:rFonts w:cs="Arial"/>
          <w:b/>
        </w:rPr>
        <w:t xml:space="preserve"> shielding advice</w:t>
      </w:r>
    </w:p>
    <w:p w14:paraId="48B3F5B7" w14:textId="77777777" w:rsidR="006002EB" w:rsidRPr="00BD35DD" w:rsidRDefault="006002EB" w:rsidP="006002EB">
      <w:pPr>
        <w:tabs>
          <w:tab w:val="clear" w:pos="720"/>
          <w:tab w:val="clear" w:pos="1440"/>
          <w:tab w:val="clear" w:pos="2160"/>
          <w:tab w:val="clear" w:pos="2880"/>
          <w:tab w:val="clear" w:pos="9907"/>
        </w:tabs>
        <w:spacing w:after="240"/>
        <w:rPr>
          <w:rFonts w:cs="Arial"/>
        </w:rPr>
      </w:pPr>
      <w:r>
        <w:rPr>
          <w:rFonts w:cs="Arial"/>
        </w:rPr>
        <w:t xml:space="preserve">From 10 July, </w:t>
      </w:r>
      <w:r w:rsidRPr="00BD35DD">
        <w:rPr>
          <w:rFonts w:cs="Arial"/>
        </w:rPr>
        <w:t>we’</w:t>
      </w:r>
      <w:r>
        <w:rPr>
          <w:rFonts w:cs="Arial"/>
        </w:rPr>
        <w:t>re advising that you can:</w:t>
      </w:r>
    </w:p>
    <w:p w14:paraId="3AE65242" w14:textId="77777777" w:rsidR="006002EB" w:rsidRPr="00867404" w:rsidRDefault="006002EB" w:rsidP="009D1C06">
      <w:pPr>
        <w:pStyle w:val="ListParagraph"/>
        <w:numPr>
          <w:ilvl w:val="0"/>
          <w:numId w:val="10"/>
        </w:numPr>
        <w:spacing w:after="120"/>
        <w:ind w:left="714" w:hanging="357"/>
        <w:contextualSpacing w:val="0"/>
        <w:rPr>
          <w:rFonts w:cs="Arial"/>
        </w:rPr>
      </w:pPr>
      <w:r>
        <w:rPr>
          <w:rFonts w:cs="Arial"/>
        </w:rPr>
        <w:t xml:space="preserve">stop </w:t>
      </w:r>
      <w:r w:rsidRPr="00867404">
        <w:rPr>
          <w:rFonts w:cs="Arial"/>
        </w:rPr>
        <w:t>physical</w:t>
      </w:r>
      <w:r>
        <w:rPr>
          <w:rFonts w:cs="Arial"/>
        </w:rPr>
        <w:t>ly</w:t>
      </w:r>
      <w:r w:rsidRPr="00867404">
        <w:rPr>
          <w:rFonts w:cs="Arial"/>
        </w:rPr>
        <w:t xml:space="preserve"> distanc</w:t>
      </w:r>
      <w:r>
        <w:rPr>
          <w:rFonts w:cs="Arial"/>
        </w:rPr>
        <w:t>ing</w:t>
      </w:r>
      <w:r w:rsidRPr="00867404">
        <w:rPr>
          <w:rFonts w:cs="Arial"/>
        </w:rPr>
        <w:t xml:space="preserve"> from </w:t>
      </w:r>
      <w:r>
        <w:rPr>
          <w:rFonts w:cs="Arial"/>
        </w:rPr>
        <w:t xml:space="preserve">the </w:t>
      </w:r>
      <w:r w:rsidRPr="00867404">
        <w:rPr>
          <w:rFonts w:cs="Arial"/>
        </w:rPr>
        <w:t>people you live with</w:t>
      </w:r>
    </w:p>
    <w:p w14:paraId="30EE9395" w14:textId="77777777" w:rsidR="006002EB" w:rsidRPr="00867404" w:rsidRDefault="006002EB" w:rsidP="009D1C06">
      <w:pPr>
        <w:pStyle w:val="ListParagraph"/>
        <w:numPr>
          <w:ilvl w:val="0"/>
          <w:numId w:val="10"/>
        </w:numPr>
        <w:spacing w:after="120"/>
        <w:ind w:left="714" w:hanging="357"/>
        <w:contextualSpacing w:val="0"/>
        <w:rPr>
          <w:rFonts w:cs="Arial"/>
        </w:rPr>
      </w:pPr>
      <w:r>
        <w:rPr>
          <w:rFonts w:cs="Arial"/>
        </w:rPr>
        <w:t>go indoors</w:t>
      </w:r>
      <w:r w:rsidRPr="00867404">
        <w:rPr>
          <w:rFonts w:cs="Arial"/>
        </w:rPr>
        <w:t xml:space="preserve"> </w:t>
      </w:r>
      <w:r>
        <w:rPr>
          <w:rFonts w:cs="Arial"/>
        </w:rPr>
        <w:t>to use a toilet in someone else’s house, when visiting them outdoors</w:t>
      </w:r>
    </w:p>
    <w:p w14:paraId="4BA07A4B" w14:textId="38057DB6" w:rsidR="006002EB" w:rsidRPr="00867404" w:rsidRDefault="006002EB" w:rsidP="009D1C06">
      <w:pPr>
        <w:pStyle w:val="ListParagraph"/>
        <w:numPr>
          <w:ilvl w:val="0"/>
          <w:numId w:val="10"/>
        </w:numPr>
        <w:spacing w:after="120"/>
        <w:ind w:left="714" w:hanging="357"/>
        <w:contextualSpacing w:val="0"/>
        <w:rPr>
          <w:rFonts w:cs="Arial"/>
        </w:rPr>
      </w:pPr>
      <w:r w:rsidRPr="00867404">
        <w:rPr>
          <w:rFonts w:cs="Arial"/>
        </w:rPr>
        <w:t>meet up to 8 people</w:t>
      </w:r>
      <w:r>
        <w:rPr>
          <w:rFonts w:cs="Arial"/>
        </w:rPr>
        <w:t xml:space="preserve"> </w:t>
      </w:r>
      <w:r w:rsidRPr="00867404">
        <w:rPr>
          <w:rFonts w:cs="Arial"/>
        </w:rPr>
        <w:t>outdoors</w:t>
      </w:r>
      <w:r>
        <w:rPr>
          <w:rFonts w:cs="Arial"/>
        </w:rPr>
        <w:t>,</w:t>
      </w:r>
      <w:r w:rsidRPr="00867404">
        <w:rPr>
          <w:rFonts w:cs="Arial"/>
        </w:rPr>
        <w:t xml:space="preserve"> from </w:t>
      </w:r>
      <w:r w:rsidR="00436AB1">
        <w:rPr>
          <w:rFonts w:cs="Arial"/>
        </w:rPr>
        <w:t>2</w:t>
      </w:r>
      <w:r w:rsidRPr="00867404">
        <w:rPr>
          <w:rFonts w:cs="Arial"/>
        </w:rPr>
        <w:t xml:space="preserve"> other households</w:t>
      </w:r>
      <w:r>
        <w:rPr>
          <w:rFonts w:cs="Arial"/>
        </w:rPr>
        <w:t>, in a single day</w:t>
      </w:r>
      <w:r w:rsidRPr="005805D3">
        <w:rPr>
          <w:rFonts w:cs="Arial"/>
        </w:rPr>
        <w:t xml:space="preserve"> – </w:t>
      </w:r>
      <w:r>
        <w:rPr>
          <w:rFonts w:cs="Arial"/>
        </w:rPr>
        <w:t xml:space="preserve">it does not need to be the same </w:t>
      </w:r>
      <w:r w:rsidR="00436AB1">
        <w:rPr>
          <w:rFonts w:cs="Arial"/>
        </w:rPr>
        <w:t>2</w:t>
      </w:r>
      <w:r>
        <w:rPr>
          <w:rFonts w:cs="Arial"/>
        </w:rPr>
        <w:t xml:space="preserve"> households every day</w:t>
      </w:r>
    </w:p>
    <w:p w14:paraId="66806DCE" w14:textId="77777777" w:rsidR="006002EB" w:rsidRPr="00867404" w:rsidRDefault="006002EB" w:rsidP="009D1C06">
      <w:pPr>
        <w:pStyle w:val="ListParagraph"/>
        <w:numPr>
          <w:ilvl w:val="0"/>
          <w:numId w:val="10"/>
        </w:numPr>
        <w:spacing w:after="120"/>
        <w:ind w:left="714" w:hanging="357"/>
        <w:contextualSpacing w:val="0"/>
        <w:rPr>
          <w:rFonts w:cs="Arial"/>
        </w:rPr>
      </w:pPr>
      <w:r w:rsidRPr="00867404">
        <w:rPr>
          <w:rFonts w:cs="Arial"/>
        </w:rPr>
        <w:t>travel further than 5 miles from your house, as far as you want</w:t>
      </w:r>
    </w:p>
    <w:p w14:paraId="68015A84" w14:textId="43378B56" w:rsidR="006002EB" w:rsidRDefault="006002EB" w:rsidP="009D1C06">
      <w:pPr>
        <w:pStyle w:val="ListParagraph"/>
        <w:numPr>
          <w:ilvl w:val="0"/>
          <w:numId w:val="10"/>
        </w:numPr>
        <w:spacing w:after="240"/>
        <w:ind w:left="714" w:hanging="357"/>
        <w:contextualSpacing w:val="0"/>
        <w:rPr>
          <w:rFonts w:cs="Arial"/>
        </w:rPr>
      </w:pPr>
      <w:r w:rsidRPr="00867404">
        <w:rPr>
          <w:rFonts w:cs="Arial"/>
        </w:rPr>
        <w:t>book self-catering accom</w:t>
      </w:r>
      <w:r>
        <w:rPr>
          <w:rFonts w:cs="Arial"/>
        </w:rPr>
        <w:t>m</w:t>
      </w:r>
      <w:r w:rsidRPr="00867404">
        <w:rPr>
          <w:rFonts w:cs="Arial"/>
        </w:rPr>
        <w:t>odation</w:t>
      </w:r>
      <w:r w:rsidR="008975D4">
        <w:rPr>
          <w:rFonts w:cs="Arial"/>
        </w:rPr>
        <w:t xml:space="preserve"> (without shared facilities)</w:t>
      </w:r>
      <w:r w:rsidRPr="00867404">
        <w:rPr>
          <w:rFonts w:cs="Arial"/>
        </w:rPr>
        <w:t xml:space="preserve"> or travel to a second home</w:t>
      </w:r>
      <w:r>
        <w:rPr>
          <w:rFonts w:cs="Arial"/>
        </w:rPr>
        <w:t xml:space="preserve"> - try</w:t>
      </w:r>
      <w:r w:rsidRPr="00867404">
        <w:rPr>
          <w:rFonts w:cs="Arial"/>
        </w:rPr>
        <w:t xml:space="preserve"> only</w:t>
      </w:r>
      <w:r>
        <w:rPr>
          <w:rFonts w:cs="Arial"/>
        </w:rPr>
        <w:t xml:space="preserve"> to</w:t>
      </w:r>
      <w:r w:rsidRPr="00867404">
        <w:rPr>
          <w:rFonts w:cs="Arial"/>
        </w:rPr>
        <w:t xml:space="preserve"> stay with </w:t>
      </w:r>
      <w:r>
        <w:rPr>
          <w:rFonts w:cs="Arial"/>
        </w:rPr>
        <w:t>people you live</w:t>
      </w:r>
      <w:r w:rsidRPr="00867404">
        <w:rPr>
          <w:rFonts w:cs="Arial"/>
        </w:rPr>
        <w:t xml:space="preserve"> with at home</w:t>
      </w:r>
    </w:p>
    <w:p w14:paraId="16FA5C43" w14:textId="79952AEE" w:rsidR="006002EB" w:rsidRPr="00B44EF0" w:rsidRDefault="006002EB" w:rsidP="006002EB">
      <w:pPr>
        <w:pStyle w:val="ListParagraph"/>
        <w:spacing w:after="240"/>
        <w:ind w:left="0"/>
        <w:contextualSpacing w:val="0"/>
        <w:rPr>
          <w:rFonts w:cs="Arial"/>
        </w:rPr>
      </w:pPr>
      <w:r w:rsidRPr="00B44EF0">
        <w:rPr>
          <w:rFonts w:cs="Arial"/>
        </w:rPr>
        <w:lastRenderedPageBreak/>
        <w:t>If you live alone, or you only live with children</w:t>
      </w:r>
      <w:r w:rsidR="00566615">
        <w:rPr>
          <w:rFonts w:cs="Arial"/>
        </w:rPr>
        <w:t xml:space="preserve"> who are</w:t>
      </w:r>
      <w:r w:rsidRPr="00B44EF0">
        <w:rPr>
          <w:rFonts w:cs="Arial"/>
        </w:rPr>
        <w:t xml:space="preserve"> under 18, you can agree to form an extended household with one other household. This means you</w:t>
      </w:r>
      <w:r>
        <w:rPr>
          <w:rFonts w:cs="Arial"/>
        </w:rPr>
        <w:t>, and anyone else in the 2 households,</w:t>
      </w:r>
      <w:r w:rsidRPr="00B44EF0">
        <w:rPr>
          <w:rFonts w:cs="Arial"/>
        </w:rPr>
        <w:t xml:space="preserve"> </w:t>
      </w:r>
      <w:r>
        <w:rPr>
          <w:rFonts w:cs="Arial"/>
        </w:rPr>
        <w:t xml:space="preserve">can visit each other indoors and stay over </w:t>
      </w:r>
      <w:r w:rsidRPr="00B44EF0">
        <w:rPr>
          <w:rFonts w:cs="Arial"/>
        </w:rPr>
        <w:t>without physical distancing</w:t>
      </w:r>
      <w:r>
        <w:rPr>
          <w:rFonts w:cs="Arial"/>
        </w:rPr>
        <w:t>.</w:t>
      </w:r>
    </w:p>
    <w:p w14:paraId="1DB235CE" w14:textId="77777777" w:rsidR="006002EB" w:rsidRDefault="006002EB" w:rsidP="006002EB">
      <w:pPr>
        <w:spacing w:after="240"/>
      </w:pPr>
      <w:r>
        <w:rPr>
          <w:rFonts w:cs="Arial"/>
        </w:rPr>
        <w:t xml:space="preserve">If you’re a shielding adult, we’re also advising that any children under 12 that you live with </w:t>
      </w:r>
      <w:r>
        <w:t xml:space="preserve">do not need to physically distance outdoors from other children under 12. </w:t>
      </w:r>
    </w:p>
    <w:p w14:paraId="58C6F3E7" w14:textId="77777777" w:rsidR="006002EB" w:rsidRPr="005A1862" w:rsidRDefault="006002EB" w:rsidP="006002EB">
      <w:pPr>
        <w:pStyle w:val="ListParagraph"/>
        <w:spacing w:after="120"/>
        <w:ind w:left="0"/>
        <w:rPr>
          <w:rFonts w:cs="Arial"/>
          <w:b/>
        </w:rPr>
      </w:pPr>
      <w:r w:rsidRPr="005A1862">
        <w:rPr>
          <w:rFonts w:cs="Arial"/>
          <w:b/>
        </w:rPr>
        <w:t xml:space="preserve">Keeping up-to-date with further changes to shielding </w:t>
      </w:r>
    </w:p>
    <w:p w14:paraId="6387DD7A" w14:textId="77777777" w:rsidR="006002EB" w:rsidRPr="00694959" w:rsidRDefault="006002EB" w:rsidP="006002EB">
      <w:pPr>
        <w:tabs>
          <w:tab w:val="clear" w:pos="720"/>
          <w:tab w:val="clear" w:pos="1440"/>
          <w:tab w:val="clear" w:pos="2160"/>
          <w:tab w:val="clear" w:pos="2880"/>
          <w:tab w:val="clear" w:pos="9907"/>
        </w:tabs>
        <w:spacing w:after="240"/>
        <w:rPr>
          <w:rFonts w:cs="Arial"/>
        </w:rPr>
      </w:pPr>
      <w:r>
        <w:rPr>
          <w:rFonts w:cs="Arial"/>
        </w:rPr>
        <w:t>As long as infection rates remain low, we expect to confirm further changes to shielding later in July.</w:t>
      </w:r>
    </w:p>
    <w:p w14:paraId="6E48751F" w14:textId="77777777" w:rsidR="006002EB" w:rsidRPr="00BD35DD" w:rsidRDefault="006002EB" w:rsidP="006002EB">
      <w:pPr>
        <w:tabs>
          <w:tab w:val="clear" w:pos="720"/>
          <w:tab w:val="clear" w:pos="1440"/>
          <w:tab w:val="clear" w:pos="2160"/>
          <w:tab w:val="clear" w:pos="2880"/>
          <w:tab w:val="clear" w:pos="9907"/>
        </w:tabs>
        <w:spacing w:after="240"/>
        <w:rPr>
          <w:rFonts w:cs="Arial"/>
        </w:rPr>
      </w:pPr>
      <w:r w:rsidRPr="00BD35DD">
        <w:rPr>
          <w:rFonts w:cs="Arial"/>
        </w:rPr>
        <w:t>You can keep up-to-date with any changes we make by checking online. You’ll find the latest shielding advice on mygov.scot/shielding and on NHS Inform.</w:t>
      </w:r>
      <w:r>
        <w:rPr>
          <w:rFonts w:cs="Arial"/>
        </w:rPr>
        <w:t xml:space="preserve"> </w:t>
      </w:r>
      <w:r w:rsidRPr="00BD35DD">
        <w:rPr>
          <w:rFonts w:cs="Arial"/>
        </w:rPr>
        <w:t>We’ll also use our SMS Shielding Service to send you the latest updates direct to your mobile phone.</w:t>
      </w:r>
    </w:p>
    <w:p w14:paraId="6CC2245D" w14:textId="56BF1B93" w:rsidR="006002EB" w:rsidRDefault="006002EB" w:rsidP="006002EB">
      <w:pPr>
        <w:tabs>
          <w:tab w:val="clear" w:pos="720"/>
          <w:tab w:val="clear" w:pos="1440"/>
          <w:tab w:val="clear" w:pos="2160"/>
          <w:tab w:val="clear" w:pos="2880"/>
          <w:tab w:val="clear" w:pos="9907"/>
        </w:tabs>
        <w:spacing w:after="240"/>
        <w:rPr>
          <w:rFonts w:cs="Arial"/>
        </w:rPr>
      </w:pPr>
      <w:r w:rsidRPr="00BD35DD">
        <w:rPr>
          <w:rFonts w:cs="Arial"/>
        </w:rPr>
        <w:t>If you need to ask someone a question about shielding support or anything else, you can call the free national helpline number on 0800 111 4000. The helpline is open Monday to Friday, from 9am to 5pm, and will put you in touch with someone from your local council.</w:t>
      </w:r>
    </w:p>
    <w:p w14:paraId="6EF9F899" w14:textId="77777777" w:rsidR="006002EB" w:rsidRDefault="006002EB" w:rsidP="006002EB">
      <w:pPr>
        <w:tabs>
          <w:tab w:val="clear" w:pos="720"/>
          <w:tab w:val="clear" w:pos="1440"/>
          <w:tab w:val="clear" w:pos="2160"/>
          <w:tab w:val="clear" w:pos="2880"/>
          <w:tab w:val="clear" w:pos="9907"/>
        </w:tabs>
        <w:spacing w:after="120"/>
        <w:rPr>
          <w:rFonts w:cs="Arial"/>
          <w:b/>
        </w:rPr>
      </w:pPr>
      <w:r w:rsidRPr="00DF49A1">
        <w:rPr>
          <w:rFonts w:cs="Arial"/>
          <w:b/>
        </w:rPr>
        <w:t xml:space="preserve">Our plans </w:t>
      </w:r>
      <w:r>
        <w:rPr>
          <w:rFonts w:cs="Arial"/>
          <w:b/>
        </w:rPr>
        <w:t xml:space="preserve">for shielding </w:t>
      </w:r>
      <w:r w:rsidRPr="00DF49A1">
        <w:rPr>
          <w:rFonts w:cs="Arial"/>
          <w:b/>
        </w:rPr>
        <w:t>after 31 July</w:t>
      </w:r>
    </w:p>
    <w:p w14:paraId="06C2E651" w14:textId="77777777" w:rsidR="006002EB" w:rsidRDefault="006002EB" w:rsidP="006002EB">
      <w:pPr>
        <w:tabs>
          <w:tab w:val="clear" w:pos="720"/>
          <w:tab w:val="clear" w:pos="1440"/>
          <w:tab w:val="clear" w:pos="2160"/>
          <w:tab w:val="clear" w:pos="2880"/>
          <w:tab w:val="clear" w:pos="9907"/>
        </w:tabs>
        <w:spacing w:after="240"/>
        <w:rPr>
          <w:rFonts w:cs="Arial"/>
        </w:rPr>
      </w:pPr>
      <w:r>
        <w:rPr>
          <w:rFonts w:cs="Arial"/>
        </w:rPr>
        <w:t>When we first advised you to shield, the coronavirus infection rate in Scotland was much higher than it is now. Shielding at home was the best way for you to stay safe.</w:t>
      </w:r>
    </w:p>
    <w:p w14:paraId="7E0A7814" w14:textId="2C5DB620" w:rsidR="006002EB" w:rsidRDefault="006002EB" w:rsidP="006002EB">
      <w:pPr>
        <w:tabs>
          <w:tab w:val="clear" w:pos="720"/>
          <w:tab w:val="clear" w:pos="1440"/>
          <w:tab w:val="clear" w:pos="2160"/>
          <w:tab w:val="clear" w:pos="2880"/>
          <w:tab w:val="clear" w:pos="9907"/>
        </w:tabs>
        <w:spacing w:after="240"/>
        <w:rPr>
          <w:rFonts w:cs="Arial"/>
        </w:rPr>
      </w:pPr>
      <w:r>
        <w:rPr>
          <w:rFonts w:cs="Arial"/>
        </w:rPr>
        <w:t xml:space="preserve">We hope, as long as the infection rate in Scotland carries on falling, </w:t>
      </w:r>
      <w:r w:rsidR="00566615">
        <w:rPr>
          <w:rFonts w:cs="Arial"/>
        </w:rPr>
        <w:t xml:space="preserve">that </w:t>
      </w:r>
      <w:r>
        <w:rPr>
          <w:rFonts w:cs="Arial"/>
        </w:rPr>
        <w:t xml:space="preserve">we’ll be able to advise you to stop shielding from 1 August. If we advise you to stop shielding it will be because the risk to you is very low and because we </w:t>
      </w:r>
      <w:r w:rsidRPr="00246316">
        <w:rPr>
          <w:rFonts w:cs="Arial"/>
        </w:rPr>
        <w:t>do not want you to carry on shielding if you do not need to</w:t>
      </w:r>
      <w:r>
        <w:rPr>
          <w:rFonts w:cs="Arial"/>
        </w:rPr>
        <w:t>.</w:t>
      </w:r>
    </w:p>
    <w:p w14:paraId="19D02755" w14:textId="647A292C" w:rsidR="009D1C06" w:rsidRPr="009D1C06" w:rsidRDefault="009D1C06" w:rsidP="006002EB">
      <w:pPr>
        <w:tabs>
          <w:tab w:val="clear" w:pos="720"/>
          <w:tab w:val="clear" w:pos="1440"/>
          <w:tab w:val="clear" w:pos="2160"/>
          <w:tab w:val="clear" w:pos="2880"/>
          <w:tab w:val="clear" w:pos="9907"/>
        </w:tabs>
        <w:spacing w:after="240"/>
        <w:rPr>
          <w:rFonts w:cs="Arial"/>
          <w:b/>
        </w:rPr>
      </w:pPr>
      <w:r w:rsidRPr="009D1C06">
        <w:rPr>
          <w:rFonts w:cs="Arial"/>
          <w:b/>
        </w:rPr>
        <w:t xml:space="preserve">How we will support </w:t>
      </w:r>
      <w:r w:rsidR="00436AB1">
        <w:rPr>
          <w:rFonts w:cs="Arial"/>
          <w:b/>
        </w:rPr>
        <w:t>you</w:t>
      </w:r>
      <w:r w:rsidRPr="009D1C06">
        <w:rPr>
          <w:rFonts w:cs="Arial"/>
          <w:b/>
        </w:rPr>
        <w:t xml:space="preserve"> after 31 July</w:t>
      </w:r>
    </w:p>
    <w:p w14:paraId="72ADA27B" w14:textId="77777777" w:rsidR="006002EB" w:rsidRDefault="006002EB" w:rsidP="006002EB">
      <w:pPr>
        <w:tabs>
          <w:tab w:val="clear" w:pos="720"/>
          <w:tab w:val="clear" w:pos="1440"/>
          <w:tab w:val="clear" w:pos="2160"/>
          <w:tab w:val="clear" w:pos="2880"/>
          <w:tab w:val="clear" w:pos="9907"/>
        </w:tabs>
        <w:spacing w:after="240"/>
        <w:rPr>
          <w:rFonts w:cs="Arial"/>
        </w:rPr>
      </w:pPr>
      <w:r>
        <w:rPr>
          <w:rFonts w:cs="Arial"/>
        </w:rPr>
        <w:t>We know that you may be worried about stopping shielding. This is why we’re looking to support you by keeping parts of the shielding programme open. Even if we advise you to stop shielding from 1 August, you’ll:</w:t>
      </w:r>
    </w:p>
    <w:p w14:paraId="2CB3F220" w14:textId="5310CD5D" w:rsidR="00157C2C" w:rsidRPr="00157C2C" w:rsidRDefault="00276A6B" w:rsidP="00157C2C">
      <w:pPr>
        <w:pStyle w:val="ListParagraph"/>
        <w:numPr>
          <w:ilvl w:val="0"/>
          <w:numId w:val="11"/>
        </w:numPr>
        <w:spacing w:after="120"/>
        <w:rPr>
          <w:rFonts w:cs="Arial"/>
        </w:rPr>
      </w:pPr>
      <w:r w:rsidRPr="00276A6B">
        <w:rPr>
          <w:rFonts w:cs="Arial"/>
        </w:rPr>
        <w:t>be kept on a list of shielding people, so we can contact you and update you - we will let you know if the risk to you from COVID-19 changes</w:t>
      </w:r>
    </w:p>
    <w:p w14:paraId="247E129C" w14:textId="710AFF89" w:rsidR="009D1C06" w:rsidRPr="00F50B13" w:rsidRDefault="00276A6B" w:rsidP="00157C2C">
      <w:pPr>
        <w:pStyle w:val="ListParagraph"/>
        <w:numPr>
          <w:ilvl w:val="0"/>
          <w:numId w:val="11"/>
        </w:numPr>
        <w:spacing w:before="120" w:after="120"/>
        <w:ind w:left="714" w:hanging="357"/>
        <w:contextualSpacing w:val="0"/>
        <w:rPr>
          <w:rFonts w:cs="Arial"/>
        </w:rPr>
      </w:pPr>
      <w:r w:rsidRPr="00276A6B">
        <w:rPr>
          <w:rFonts w:cs="Arial"/>
        </w:rPr>
        <w:t xml:space="preserve">be able to access health guidance about your specific condition </w:t>
      </w:r>
      <w:r w:rsidR="00F109F2">
        <w:rPr>
          <w:rFonts w:cs="Arial"/>
        </w:rPr>
        <w:t>– this guidance will be kept up-to-date after 31 July and will include advice about how to keep yourself safe</w:t>
      </w:r>
    </w:p>
    <w:p w14:paraId="35F09FD6" w14:textId="3225DB90" w:rsidR="006002EB" w:rsidRDefault="006002EB" w:rsidP="009D1C06">
      <w:pPr>
        <w:pStyle w:val="ListParagraph"/>
        <w:numPr>
          <w:ilvl w:val="0"/>
          <w:numId w:val="11"/>
        </w:numPr>
        <w:spacing w:after="120"/>
        <w:ind w:left="714" w:hanging="357"/>
        <w:contextualSpacing w:val="0"/>
        <w:rPr>
          <w:rFonts w:cs="Arial"/>
        </w:rPr>
      </w:pPr>
      <w:r w:rsidRPr="00F50B13">
        <w:rPr>
          <w:rFonts w:cs="Arial"/>
        </w:rPr>
        <w:t>get updates from our SMS Shielding Service – even if our advice is to stop shielding</w:t>
      </w:r>
    </w:p>
    <w:p w14:paraId="7164FF2C" w14:textId="6D174E6B" w:rsidR="009D1C06" w:rsidRPr="00F50B13" w:rsidRDefault="009D1C06" w:rsidP="009D1C06">
      <w:pPr>
        <w:pStyle w:val="ListParagraph"/>
        <w:numPr>
          <w:ilvl w:val="0"/>
          <w:numId w:val="11"/>
        </w:numPr>
        <w:spacing w:after="120"/>
        <w:ind w:left="714" w:hanging="357"/>
        <w:contextualSpacing w:val="0"/>
        <w:rPr>
          <w:rFonts w:cs="Arial"/>
        </w:rPr>
      </w:pPr>
      <w:r>
        <w:rPr>
          <w:rFonts w:cs="Arial"/>
        </w:rPr>
        <w:t>get guidance on speaking to your employer about how you can return to work safely</w:t>
      </w:r>
    </w:p>
    <w:p w14:paraId="6B30B266" w14:textId="77777777" w:rsidR="006002EB" w:rsidRPr="00F50B13" w:rsidRDefault="006002EB" w:rsidP="009D1C06">
      <w:pPr>
        <w:pStyle w:val="ListParagraph"/>
        <w:numPr>
          <w:ilvl w:val="0"/>
          <w:numId w:val="11"/>
        </w:numPr>
        <w:spacing w:after="240"/>
        <w:rPr>
          <w:rFonts w:cs="Arial"/>
        </w:rPr>
      </w:pPr>
      <w:r w:rsidRPr="00F50B13">
        <w:rPr>
          <w:rFonts w:cs="Arial"/>
        </w:rPr>
        <w:t>be able to access help and support online at mygov.scot/shielding</w:t>
      </w:r>
    </w:p>
    <w:p w14:paraId="4638F535" w14:textId="77777777" w:rsidR="006002EB" w:rsidRDefault="006002EB" w:rsidP="006002EB">
      <w:pPr>
        <w:tabs>
          <w:tab w:val="clear" w:pos="720"/>
          <w:tab w:val="clear" w:pos="1440"/>
          <w:tab w:val="clear" w:pos="2160"/>
          <w:tab w:val="clear" w:pos="2880"/>
          <w:tab w:val="clear" w:pos="9907"/>
        </w:tabs>
        <w:spacing w:after="240"/>
      </w:pPr>
      <w:r>
        <w:t>We’ll announce whether rates are low enough for you to stop shielding before the end of July. This will be through our daily coronavirus briefing and at mygov.scot/shielding. We’ll also let you know by letter and through our SMS Shielding Service.</w:t>
      </w:r>
    </w:p>
    <w:p w14:paraId="1223B95D" w14:textId="77777777" w:rsidR="006002EB" w:rsidRDefault="006002EB" w:rsidP="006002EB">
      <w:pPr>
        <w:tabs>
          <w:tab w:val="clear" w:pos="720"/>
          <w:tab w:val="clear" w:pos="1440"/>
          <w:tab w:val="clear" w:pos="2160"/>
          <w:tab w:val="clear" w:pos="2880"/>
          <w:tab w:val="clear" w:pos="9907"/>
        </w:tabs>
        <w:spacing w:after="120"/>
        <w:rPr>
          <w:b/>
        </w:rPr>
      </w:pPr>
      <w:r w:rsidRPr="00A565EE">
        <w:rPr>
          <w:b/>
        </w:rPr>
        <w:t>Support with food and household items</w:t>
      </w:r>
    </w:p>
    <w:p w14:paraId="7F8AE6B8" w14:textId="77777777" w:rsidR="006002EB" w:rsidRDefault="006002EB" w:rsidP="006002EB">
      <w:pPr>
        <w:tabs>
          <w:tab w:val="clear" w:pos="720"/>
          <w:tab w:val="clear" w:pos="1440"/>
          <w:tab w:val="clear" w:pos="2160"/>
          <w:tab w:val="clear" w:pos="2880"/>
          <w:tab w:val="clear" w:pos="9907"/>
        </w:tabs>
        <w:spacing w:after="240"/>
      </w:pPr>
      <w:r>
        <w:t>Weekly deliveries of grocery boxes and priority access to online supermarket delivery slots will carry on until at least the end of July.</w:t>
      </w:r>
    </w:p>
    <w:p w14:paraId="06E7EC30" w14:textId="77777777" w:rsidR="00436AB1" w:rsidRDefault="006002EB" w:rsidP="006002EB">
      <w:pPr>
        <w:tabs>
          <w:tab w:val="clear" w:pos="720"/>
          <w:tab w:val="clear" w:pos="1440"/>
          <w:tab w:val="clear" w:pos="2160"/>
          <w:tab w:val="clear" w:pos="2880"/>
          <w:tab w:val="clear" w:pos="9907"/>
        </w:tabs>
        <w:spacing w:after="240"/>
      </w:pPr>
      <w:r>
        <w:t xml:space="preserve">If </w:t>
      </w:r>
      <w:r w:rsidR="00566615">
        <w:t>our advice is for you to stop shielding from 1 August, we’ll pause some of our shield</w:t>
      </w:r>
      <w:r w:rsidR="00436AB1">
        <w:t>ing programme</w:t>
      </w:r>
      <w:r w:rsidR="00566615">
        <w:t xml:space="preserve">. This means </w:t>
      </w:r>
      <w:r>
        <w:t>weekly deliveries of grocery boxes will stop</w:t>
      </w:r>
      <w:r w:rsidR="00436AB1">
        <w:t xml:space="preserve"> at the end of July</w:t>
      </w:r>
      <w:r>
        <w:t xml:space="preserve">. </w:t>
      </w:r>
    </w:p>
    <w:p w14:paraId="0EC21B0E" w14:textId="6AA08525" w:rsidR="006002EB" w:rsidRDefault="006002EB" w:rsidP="006002EB">
      <w:pPr>
        <w:tabs>
          <w:tab w:val="clear" w:pos="720"/>
          <w:tab w:val="clear" w:pos="1440"/>
          <w:tab w:val="clear" w:pos="2160"/>
          <w:tab w:val="clear" w:pos="2880"/>
          <w:tab w:val="clear" w:pos="9907"/>
        </w:tabs>
        <w:spacing w:after="240"/>
      </w:pPr>
      <w:r>
        <w:lastRenderedPageBreak/>
        <w:t xml:space="preserve">If you still need support with food and household items after the end of July, we’ll make sure you carry on getting access to help. </w:t>
      </w:r>
      <w:r w:rsidR="00436AB1">
        <w:t xml:space="preserve">If </w:t>
      </w:r>
      <w:r>
        <w:t>we announce a pause to shielding</w:t>
      </w:r>
      <w:r w:rsidR="00436AB1">
        <w:t>, we’ll let you know how to access this help</w:t>
      </w:r>
      <w:r>
        <w:t>.</w:t>
      </w:r>
    </w:p>
    <w:p w14:paraId="4794A574" w14:textId="77777777" w:rsidR="006002EB" w:rsidRPr="00BD35DD" w:rsidRDefault="006002EB" w:rsidP="006002EB">
      <w:pPr>
        <w:tabs>
          <w:tab w:val="clear" w:pos="720"/>
          <w:tab w:val="clear" w:pos="1440"/>
          <w:tab w:val="clear" w:pos="2160"/>
          <w:tab w:val="clear" w:pos="2880"/>
          <w:tab w:val="clear" w:pos="9907"/>
        </w:tabs>
        <w:spacing w:after="120"/>
        <w:rPr>
          <w:rFonts w:cs="Arial"/>
          <w:b/>
        </w:rPr>
      </w:pPr>
      <w:r w:rsidRPr="00BD35DD">
        <w:rPr>
          <w:rFonts w:cs="Arial"/>
          <w:b/>
        </w:rPr>
        <w:t>Working while shielding</w:t>
      </w:r>
    </w:p>
    <w:p w14:paraId="2C9C23EA" w14:textId="77777777" w:rsidR="006002EB" w:rsidRPr="00BD35DD" w:rsidRDefault="006002EB" w:rsidP="006002EB">
      <w:pPr>
        <w:tabs>
          <w:tab w:val="clear" w:pos="720"/>
          <w:tab w:val="clear" w:pos="1440"/>
          <w:tab w:val="clear" w:pos="2160"/>
          <w:tab w:val="clear" w:pos="2880"/>
          <w:tab w:val="clear" w:pos="9907"/>
        </w:tabs>
        <w:spacing w:after="240"/>
        <w:rPr>
          <w:rFonts w:cs="Arial"/>
        </w:rPr>
      </w:pPr>
      <w:r w:rsidRPr="00BD35DD">
        <w:rPr>
          <w:rFonts w:cs="Arial"/>
        </w:rPr>
        <w:t xml:space="preserve">If you cannot work from home, our advice remains </w:t>
      </w:r>
      <w:r>
        <w:rPr>
          <w:rFonts w:cs="Arial"/>
        </w:rPr>
        <w:t>for</w:t>
      </w:r>
      <w:r w:rsidRPr="00BD35DD">
        <w:rPr>
          <w:rFonts w:cs="Arial"/>
        </w:rPr>
        <w:t xml:space="preserve"> you </w:t>
      </w:r>
      <w:r>
        <w:rPr>
          <w:rFonts w:cs="Arial"/>
        </w:rPr>
        <w:t xml:space="preserve">not to go into work until at least </w:t>
      </w:r>
      <w:r>
        <w:rPr>
          <w:rFonts w:cs="Arial"/>
        </w:rPr>
        <w:br/>
      </w:r>
      <w:r w:rsidRPr="00BD35DD">
        <w:rPr>
          <w:rFonts w:cs="Arial"/>
        </w:rPr>
        <w:t>1 August.</w:t>
      </w:r>
    </w:p>
    <w:p w14:paraId="7D1A9A80" w14:textId="77777777" w:rsidR="006002EB" w:rsidRPr="00BD35DD" w:rsidRDefault="006002EB" w:rsidP="006002EB">
      <w:pPr>
        <w:tabs>
          <w:tab w:val="clear" w:pos="720"/>
          <w:tab w:val="clear" w:pos="1440"/>
          <w:tab w:val="clear" w:pos="2160"/>
          <w:tab w:val="clear" w:pos="2880"/>
          <w:tab w:val="clear" w:pos="9907"/>
        </w:tabs>
        <w:spacing w:after="240"/>
        <w:rPr>
          <w:rFonts w:cs="Arial"/>
        </w:rPr>
      </w:pPr>
      <w:r w:rsidRPr="00BD35DD">
        <w:rPr>
          <w:rFonts w:cs="Arial"/>
        </w:rPr>
        <w:t>If you’re worried about money, check mygov.scot/shielding or gov.scot for details about things like furlough, statutory sick pay and benefits.</w:t>
      </w:r>
    </w:p>
    <w:p w14:paraId="6A32AF24" w14:textId="77777777" w:rsidR="00276A6B" w:rsidRDefault="00276A6B" w:rsidP="00276A6B">
      <w:pPr>
        <w:tabs>
          <w:tab w:val="clear" w:pos="720"/>
          <w:tab w:val="clear" w:pos="1440"/>
          <w:tab w:val="clear" w:pos="2160"/>
          <w:tab w:val="clear" w:pos="2880"/>
          <w:tab w:val="clear" w:pos="9907"/>
        </w:tabs>
        <w:spacing w:after="240"/>
        <w:rPr>
          <w:rFonts w:cs="Arial"/>
        </w:rPr>
      </w:pPr>
      <w:r w:rsidRPr="00276A6B">
        <w:rPr>
          <w:rFonts w:cs="Arial"/>
        </w:rPr>
        <w:t xml:space="preserve">We’ve already advised employers that they need to make workplaces COVID-secure. We’re looking at whether this means that you’ll be able to return to work safely from 1 August. </w:t>
      </w:r>
    </w:p>
    <w:p w14:paraId="2DF09BC0" w14:textId="481C4FC7" w:rsidR="00436AB1" w:rsidRDefault="00276A6B" w:rsidP="00436AB1">
      <w:pPr>
        <w:tabs>
          <w:tab w:val="clear" w:pos="720"/>
          <w:tab w:val="clear" w:pos="1440"/>
          <w:tab w:val="clear" w:pos="2160"/>
          <w:tab w:val="clear" w:pos="2880"/>
          <w:tab w:val="clear" w:pos="9907"/>
        </w:tabs>
        <w:spacing w:after="240"/>
        <w:rPr>
          <w:rFonts w:cs="Arial"/>
        </w:rPr>
      </w:pPr>
      <w:r w:rsidRPr="00276A6B">
        <w:rPr>
          <w:rFonts w:cs="Arial"/>
        </w:rPr>
        <w:t>If it is safe</w:t>
      </w:r>
      <w:r>
        <w:rPr>
          <w:rFonts w:cs="Arial"/>
        </w:rPr>
        <w:t xml:space="preserve"> for you to go back to work</w:t>
      </w:r>
      <w:r w:rsidRPr="00276A6B">
        <w:rPr>
          <w:rFonts w:cs="Arial"/>
        </w:rPr>
        <w:t xml:space="preserve">, we’ll give you further advice </w:t>
      </w:r>
      <w:r>
        <w:rPr>
          <w:rFonts w:cs="Arial"/>
        </w:rPr>
        <w:t xml:space="preserve">about what you’ll need to check with </w:t>
      </w:r>
      <w:r w:rsidR="00436AB1">
        <w:rPr>
          <w:rFonts w:cs="Arial"/>
        </w:rPr>
        <w:t xml:space="preserve">your employer </w:t>
      </w:r>
      <w:r>
        <w:rPr>
          <w:rFonts w:cs="Arial"/>
        </w:rPr>
        <w:t>before you return to work</w:t>
      </w:r>
      <w:r w:rsidRPr="00276A6B">
        <w:rPr>
          <w:rFonts w:cs="Arial"/>
        </w:rPr>
        <w:t xml:space="preserve">. </w:t>
      </w:r>
      <w:r w:rsidR="00436AB1">
        <w:rPr>
          <w:rFonts w:cs="Arial"/>
        </w:rPr>
        <w:t>We’ll give you this advice before 1 August.</w:t>
      </w:r>
    </w:p>
    <w:p w14:paraId="002D4BF9" w14:textId="093F3ACF" w:rsidR="006002EB" w:rsidRPr="00B44EF0" w:rsidRDefault="006002EB" w:rsidP="00436AB1">
      <w:pPr>
        <w:tabs>
          <w:tab w:val="clear" w:pos="720"/>
          <w:tab w:val="clear" w:pos="1440"/>
          <w:tab w:val="clear" w:pos="2160"/>
          <w:tab w:val="clear" w:pos="2880"/>
          <w:tab w:val="clear" w:pos="9907"/>
        </w:tabs>
        <w:spacing w:after="120"/>
      </w:pPr>
      <w:r w:rsidRPr="00BD35DD">
        <w:rPr>
          <w:rFonts w:cs="Arial"/>
          <w:b/>
        </w:rPr>
        <w:t>Going back to school</w:t>
      </w:r>
    </w:p>
    <w:p w14:paraId="64C838F7" w14:textId="77777777" w:rsidR="006002EB" w:rsidRDefault="006002EB" w:rsidP="006002EB">
      <w:pPr>
        <w:tabs>
          <w:tab w:val="clear" w:pos="720"/>
          <w:tab w:val="clear" w:pos="1440"/>
          <w:tab w:val="clear" w:pos="2160"/>
          <w:tab w:val="clear" w:pos="2880"/>
          <w:tab w:val="clear" w:pos="9907"/>
        </w:tabs>
        <w:spacing w:after="240"/>
        <w:rPr>
          <w:rFonts w:cs="Arial"/>
        </w:rPr>
      </w:pPr>
      <w:r>
        <w:rPr>
          <w:rFonts w:cs="Arial"/>
        </w:rPr>
        <w:t>As long as infection rates in Scotland stay low, children who have been asked to shield should be able to return to school at the same time as other children. We will confirm if this is the case before the end of July.</w:t>
      </w:r>
    </w:p>
    <w:p w14:paraId="703E5931" w14:textId="77777777" w:rsidR="006002EB" w:rsidRDefault="006002EB" w:rsidP="006002EB">
      <w:pPr>
        <w:tabs>
          <w:tab w:val="clear" w:pos="720"/>
          <w:tab w:val="clear" w:pos="1440"/>
          <w:tab w:val="clear" w:pos="2160"/>
          <w:tab w:val="clear" w:pos="2880"/>
          <w:tab w:val="clear" w:pos="9907"/>
        </w:tabs>
        <w:spacing w:after="240"/>
        <w:rPr>
          <w:rFonts w:cs="Arial"/>
        </w:rPr>
      </w:pPr>
      <w:r>
        <w:rPr>
          <w:rFonts w:cs="Arial"/>
        </w:rPr>
        <w:t>If you’re worried about a child who’s shielding going back to school, you can check the latest advice about returning to school at mygov.scot/shielding.</w:t>
      </w:r>
    </w:p>
    <w:p w14:paraId="22F0B21A" w14:textId="77777777" w:rsidR="006002EB" w:rsidRDefault="006002EB" w:rsidP="006002EB">
      <w:pPr>
        <w:pStyle w:val="ListParagraph"/>
        <w:spacing w:after="120"/>
        <w:ind w:left="0"/>
        <w:contextualSpacing w:val="0"/>
        <w:rPr>
          <w:rFonts w:cs="Arial"/>
          <w:b/>
          <w:szCs w:val="24"/>
        </w:rPr>
      </w:pPr>
      <w:r w:rsidRPr="002C6DE9">
        <w:rPr>
          <w:rFonts w:cs="Arial"/>
          <w:b/>
          <w:szCs w:val="24"/>
        </w:rPr>
        <w:t>The SMS Shielding Service</w:t>
      </w:r>
    </w:p>
    <w:p w14:paraId="06ED4852" w14:textId="77777777" w:rsidR="006002EB" w:rsidRPr="00864C25" w:rsidRDefault="006002EB" w:rsidP="006002EB">
      <w:pPr>
        <w:pStyle w:val="ListParagraph"/>
        <w:spacing w:after="240"/>
        <w:ind w:left="0"/>
        <w:contextualSpacing w:val="0"/>
        <w:rPr>
          <w:rFonts w:cs="Arial"/>
          <w:b/>
          <w:szCs w:val="24"/>
        </w:rPr>
      </w:pPr>
      <w:r w:rsidRPr="002C6DE9">
        <w:rPr>
          <w:rFonts w:cs="Arial"/>
          <w:szCs w:val="24"/>
        </w:rPr>
        <w:t>The SMS Shielding Service has been set up to give you the latest updates about shielding.</w:t>
      </w:r>
    </w:p>
    <w:p w14:paraId="57FC2018" w14:textId="77777777" w:rsidR="006002EB" w:rsidRPr="002C6DE9" w:rsidRDefault="006002EB" w:rsidP="006002EB">
      <w:pPr>
        <w:pStyle w:val="ListParagraph"/>
        <w:spacing w:after="240"/>
        <w:ind w:left="0"/>
        <w:contextualSpacing w:val="0"/>
        <w:rPr>
          <w:rFonts w:cs="Arial"/>
          <w:szCs w:val="24"/>
        </w:rPr>
      </w:pPr>
      <w:r w:rsidRPr="002C6DE9">
        <w:rPr>
          <w:rFonts w:cs="Arial"/>
          <w:szCs w:val="24"/>
        </w:rPr>
        <w:t>If you have not already, you can join the SMS Shielding Service by sending a text from your mobile phone to 0786 006 4525. The text you send should only include your CHI number.</w:t>
      </w:r>
    </w:p>
    <w:p w14:paraId="7E681C4C" w14:textId="77777777" w:rsidR="006002EB" w:rsidRDefault="006002EB" w:rsidP="006002EB">
      <w:pPr>
        <w:pStyle w:val="ListParagraph"/>
        <w:spacing w:after="480"/>
        <w:ind w:left="0"/>
        <w:contextualSpacing w:val="0"/>
        <w:rPr>
          <w:rFonts w:cs="Arial"/>
          <w:szCs w:val="24"/>
        </w:rPr>
      </w:pPr>
      <w:r w:rsidRPr="002C6DE9">
        <w:rPr>
          <w:rFonts w:cs="Arial"/>
          <w:szCs w:val="24"/>
        </w:rPr>
        <w:t>Your CHI number is the ten-digit number shown</w:t>
      </w:r>
      <w:r>
        <w:rPr>
          <w:rFonts w:cs="Arial"/>
          <w:szCs w:val="24"/>
        </w:rPr>
        <w:t xml:space="preserve"> towards the top of this letter. </w:t>
      </w:r>
      <w:r w:rsidRPr="002C6DE9">
        <w:rPr>
          <w:rFonts w:cs="Arial"/>
          <w:szCs w:val="24"/>
        </w:rPr>
        <w:t xml:space="preserve">Once we’ve got your CHI number, we’ll send you a text to confirm that you’ve joined the service and give </w:t>
      </w:r>
      <w:r>
        <w:rPr>
          <w:rFonts w:cs="Arial"/>
          <w:szCs w:val="24"/>
        </w:rPr>
        <w:t xml:space="preserve">you </w:t>
      </w:r>
      <w:r w:rsidRPr="002C6DE9">
        <w:rPr>
          <w:rFonts w:cs="Arial"/>
          <w:szCs w:val="24"/>
        </w:rPr>
        <w:t>instructions on how to register for support with food access.</w:t>
      </w:r>
    </w:p>
    <w:p w14:paraId="2831361C" w14:textId="3535BA52" w:rsidR="00B27466" w:rsidRPr="00BD35DD" w:rsidRDefault="00B27466" w:rsidP="00403AA5">
      <w:pPr>
        <w:pStyle w:val="ListParagraph"/>
        <w:spacing w:after="480"/>
        <w:ind w:left="0"/>
        <w:contextualSpacing w:val="0"/>
        <w:rPr>
          <w:rFonts w:cs="Arial"/>
        </w:rPr>
      </w:pPr>
      <w:r w:rsidRPr="00BD35DD">
        <w:rPr>
          <w:rFonts w:cs="Arial"/>
        </w:rPr>
        <w:t xml:space="preserve">Yours sincerely, </w:t>
      </w:r>
    </w:p>
    <w:p w14:paraId="02F5A73E" w14:textId="77777777" w:rsidR="00B27466" w:rsidRDefault="00B27466" w:rsidP="00FF3DD7">
      <w:pPr>
        <w:spacing w:after="240"/>
        <w:rPr>
          <w:rFonts w:cs="Arial"/>
        </w:rPr>
      </w:pP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sidR="007620E3">
        <w:rPr>
          <w:rFonts w:cs="Arial"/>
          <w:color w:val="44546A"/>
        </w:rPr>
        <w:fldChar w:fldCharType="begin"/>
      </w:r>
      <w:r w:rsidR="007620E3">
        <w:rPr>
          <w:rFonts w:cs="Arial"/>
          <w:color w:val="44546A"/>
        </w:rPr>
        <w:instrText xml:space="preserve"> INCLUDEPICTURE  "cid:image001.png@01D60C2C.B0D71BB0" \* MERGEFORMATINET </w:instrText>
      </w:r>
      <w:r w:rsidR="007620E3">
        <w:rPr>
          <w:rFonts w:cs="Arial"/>
          <w:color w:val="44546A"/>
        </w:rPr>
        <w:fldChar w:fldCharType="separate"/>
      </w:r>
      <w:r w:rsidR="00AC7164">
        <w:rPr>
          <w:rFonts w:cs="Arial"/>
          <w:color w:val="44546A"/>
        </w:rPr>
        <w:fldChar w:fldCharType="begin"/>
      </w:r>
      <w:r w:rsidR="00AC7164">
        <w:rPr>
          <w:rFonts w:cs="Arial"/>
          <w:color w:val="44546A"/>
        </w:rPr>
        <w:instrText xml:space="preserve"> INCLUDEPICTURE  "cid:image001.png@01D60C2C.B0D71BB0" \* MERGEFORMATINET </w:instrText>
      </w:r>
      <w:r w:rsidR="00AC7164">
        <w:rPr>
          <w:rFonts w:cs="Arial"/>
          <w:color w:val="44546A"/>
        </w:rPr>
        <w:fldChar w:fldCharType="separate"/>
      </w:r>
      <w:r w:rsidR="00D97D40">
        <w:rPr>
          <w:rFonts w:cs="Arial"/>
          <w:color w:val="44546A"/>
        </w:rPr>
        <w:fldChar w:fldCharType="begin"/>
      </w:r>
      <w:r w:rsidR="00D97D40">
        <w:rPr>
          <w:rFonts w:cs="Arial"/>
          <w:color w:val="44546A"/>
        </w:rPr>
        <w:instrText xml:space="preserve"> INCLUDEPICTURE  "cid:image001.png@01D60C2C.B0D71BB0" \* MERGEFORMATINET </w:instrText>
      </w:r>
      <w:r w:rsidR="00D97D40">
        <w:rPr>
          <w:rFonts w:cs="Arial"/>
          <w:color w:val="44546A"/>
        </w:rPr>
        <w:fldChar w:fldCharType="separate"/>
      </w:r>
      <w:r w:rsidR="00163F74">
        <w:rPr>
          <w:rFonts w:cs="Arial"/>
          <w:color w:val="44546A"/>
        </w:rPr>
        <w:fldChar w:fldCharType="begin"/>
      </w:r>
      <w:r w:rsidR="00163F74">
        <w:rPr>
          <w:rFonts w:cs="Arial"/>
          <w:color w:val="44546A"/>
        </w:rPr>
        <w:instrText xml:space="preserve"> INCLUDEPICTURE  "cid:image001.png@01D60C2C.B0D71BB0" \* MERGEFORMATINET </w:instrText>
      </w:r>
      <w:r w:rsidR="00163F74">
        <w:rPr>
          <w:rFonts w:cs="Arial"/>
          <w:color w:val="44546A"/>
        </w:rPr>
        <w:fldChar w:fldCharType="separate"/>
      </w:r>
      <w:r w:rsidR="00F85E1E">
        <w:rPr>
          <w:rFonts w:cs="Arial"/>
          <w:color w:val="44546A"/>
        </w:rPr>
        <w:fldChar w:fldCharType="begin"/>
      </w:r>
      <w:r w:rsidR="00F85E1E">
        <w:rPr>
          <w:rFonts w:cs="Arial"/>
          <w:color w:val="44546A"/>
        </w:rPr>
        <w:instrText xml:space="preserve"> INCLUDEPICTURE  "cid:image001.png@01D60C2C.B0D71BB0" \* MERGEFORMATINET </w:instrText>
      </w:r>
      <w:r w:rsidR="00F85E1E">
        <w:rPr>
          <w:rFonts w:cs="Arial"/>
          <w:color w:val="44546A"/>
        </w:rPr>
        <w:fldChar w:fldCharType="separate"/>
      </w:r>
      <w:r w:rsidR="00793E72">
        <w:rPr>
          <w:rFonts w:cs="Arial"/>
          <w:color w:val="44546A"/>
        </w:rPr>
        <w:fldChar w:fldCharType="begin"/>
      </w:r>
      <w:r w:rsidR="00793E72">
        <w:rPr>
          <w:rFonts w:cs="Arial"/>
          <w:color w:val="44546A"/>
        </w:rPr>
        <w:instrText xml:space="preserve"> INCLUDEPICTURE  "cid:image001.png@01D60C2C.B0D71BB0" \* MERGEFORMATINET </w:instrText>
      </w:r>
      <w:r w:rsidR="00793E72">
        <w:rPr>
          <w:rFonts w:cs="Arial"/>
          <w:color w:val="44546A"/>
        </w:rPr>
        <w:fldChar w:fldCharType="separate"/>
      </w:r>
      <w:r w:rsidR="00D42BDA">
        <w:rPr>
          <w:rFonts w:cs="Arial"/>
          <w:color w:val="44546A"/>
        </w:rPr>
        <w:fldChar w:fldCharType="begin"/>
      </w:r>
      <w:r w:rsidR="00D42BDA">
        <w:rPr>
          <w:rFonts w:cs="Arial"/>
          <w:color w:val="44546A"/>
        </w:rPr>
        <w:instrText xml:space="preserve"> INCLUDEPICTURE  "cid:image001.png@01D60C2C.B0D71BB0" \* MERGEFORMATINET </w:instrText>
      </w:r>
      <w:r w:rsidR="00D42BDA">
        <w:rPr>
          <w:rFonts w:cs="Arial"/>
          <w:color w:val="44546A"/>
        </w:rPr>
        <w:fldChar w:fldCharType="separate"/>
      </w:r>
      <w:r w:rsidR="00976C39">
        <w:rPr>
          <w:rFonts w:cs="Arial"/>
          <w:color w:val="44546A"/>
        </w:rPr>
        <w:fldChar w:fldCharType="begin"/>
      </w:r>
      <w:r w:rsidR="00976C39">
        <w:rPr>
          <w:rFonts w:cs="Arial"/>
          <w:color w:val="44546A"/>
        </w:rPr>
        <w:instrText xml:space="preserve"> INCLUDEPICTURE  "cid:image001.png@01D60C2C.B0D71BB0" \* MERGEFORMATINET </w:instrText>
      </w:r>
      <w:r w:rsidR="00976C39">
        <w:rPr>
          <w:rFonts w:cs="Arial"/>
          <w:color w:val="44546A"/>
        </w:rPr>
        <w:fldChar w:fldCharType="separate"/>
      </w:r>
      <w:r w:rsidR="0054738D">
        <w:rPr>
          <w:rFonts w:cs="Arial"/>
          <w:color w:val="44546A"/>
        </w:rPr>
        <w:fldChar w:fldCharType="begin"/>
      </w:r>
      <w:r w:rsidR="0054738D">
        <w:rPr>
          <w:rFonts w:cs="Arial"/>
          <w:color w:val="44546A"/>
        </w:rPr>
        <w:instrText xml:space="preserve"> INCLUDEPICTURE  "cid:image001.png@01D60C2C.B0D71BB0" \* MERGEFORMATINET </w:instrText>
      </w:r>
      <w:r w:rsidR="0054738D">
        <w:rPr>
          <w:rFonts w:cs="Arial"/>
          <w:color w:val="44546A"/>
        </w:rPr>
        <w:fldChar w:fldCharType="separate"/>
      </w:r>
      <w:r w:rsidR="00030CD6">
        <w:rPr>
          <w:rFonts w:cs="Arial"/>
          <w:color w:val="44546A"/>
        </w:rPr>
        <w:fldChar w:fldCharType="begin"/>
      </w:r>
      <w:r w:rsidR="00030CD6">
        <w:rPr>
          <w:rFonts w:cs="Arial"/>
          <w:color w:val="44546A"/>
        </w:rPr>
        <w:instrText xml:space="preserve"> INCLUDEPICTURE  "cid:image001.png@01D60C2C.B0D71BB0" \* MERGEFORMATINET </w:instrText>
      </w:r>
      <w:r w:rsidR="00030CD6">
        <w:rPr>
          <w:rFonts w:cs="Arial"/>
          <w:color w:val="44546A"/>
        </w:rPr>
        <w:fldChar w:fldCharType="separate"/>
      </w:r>
      <w:r w:rsidR="000F7862">
        <w:rPr>
          <w:rFonts w:cs="Arial"/>
          <w:color w:val="44546A"/>
        </w:rPr>
        <w:fldChar w:fldCharType="begin"/>
      </w:r>
      <w:r w:rsidR="000F7862">
        <w:rPr>
          <w:rFonts w:cs="Arial"/>
          <w:color w:val="44546A"/>
        </w:rPr>
        <w:instrText xml:space="preserve"> INCLUDEPICTURE  "cid:image001.png@01D60C2C.B0D71BB0" \* MERGEFORMATINET </w:instrText>
      </w:r>
      <w:r w:rsidR="000F7862">
        <w:rPr>
          <w:rFonts w:cs="Arial"/>
          <w:color w:val="44546A"/>
        </w:rPr>
        <w:fldChar w:fldCharType="separate"/>
      </w:r>
      <w:r w:rsidR="003F731B">
        <w:rPr>
          <w:rFonts w:cs="Arial"/>
          <w:color w:val="44546A"/>
        </w:rPr>
        <w:fldChar w:fldCharType="begin"/>
      </w:r>
      <w:r w:rsidR="003F731B">
        <w:rPr>
          <w:rFonts w:cs="Arial"/>
          <w:color w:val="44546A"/>
        </w:rPr>
        <w:instrText xml:space="preserve"> INCLUDEPICTURE  "cid:image001.png@01D60C2C.B0D71BB0" \* MERGEFORMATINET </w:instrText>
      </w:r>
      <w:r w:rsidR="003F731B">
        <w:rPr>
          <w:rFonts w:cs="Arial"/>
          <w:color w:val="44546A"/>
        </w:rPr>
        <w:fldChar w:fldCharType="separate"/>
      </w:r>
      <w:r w:rsidR="00233271">
        <w:rPr>
          <w:rFonts w:cs="Arial"/>
          <w:color w:val="44546A"/>
        </w:rPr>
        <w:fldChar w:fldCharType="begin"/>
      </w:r>
      <w:r w:rsidR="00233271">
        <w:rPr>
          <w:rFonts w:cs="Arial"/>
          <w:color w:val="44546A"/>
        </w:rPr>
        <w:instrText xml:space="preserve"> INCLUDEPICTURE  "cid:image001.png@01D60C2C.B0D71BB0" \* MERGEFORMATINET </w:instrText>
      </w:r>
      <w:r w:rsidR="00233271">
        <w:rPr>
          <w:rFonts w:cs="Arial"/>
          <w:color w:val="44546A"/>
        </w:rPr>
        <w:fldChar w:fldCharType="separate"/>
      </w:r>
      <w:r w:rsidR="0085136B">
        <w:rPr>
          <w:rFonts w:cs="Arial"/>
          <w:color w:val="44546A"/>
        </w:rPr>
        <w:fldChar w:fldCharType="begin"/>
      </w:r>
      <w:r w:rsidR="0085136B">
        <w:rPr>
          <w:rFonts w:cs="Arial"/>
          <w:color w:val="44546A"/>
        </w:rPr>
        <w:instrText xml:space="preserve"> INCLUDEPICTURE  "cid:image001.png@01D60C2C.B0D71BB0" \* MERGEFORMATINET </w:instrText>
      </w:r>
      <w:r w:rsidR="0085136B">
        <w:rPr>
          <w:rFonts w:cs="Arial"/>
          <w:color w:val="44546A"/>
        </w:rPr>
        <w:fldChar w:fldCharType="separate"/>
      </w:r>
      <w:r w:rsidR="00146F08">
        <w:rPr>
          <w:rFonts w:cs="Arial"/>
          <w:color w:val="44546A"/>
        </w:rPr>
        <w:fldChar w:fldCharType="begin"/>
      </w:r>
      <w:r w:rsidR="00146F08">
        <w:rPr>
          <w:rFonts w:cs="Arial"/>
          <w:color w:val="44546A"/>
        </w:rPr>
        <w:instrText xml:space="preserve"> INCLUDEPICTURE  "cid:image001.png@01D60C2C.B0D71BB0" \* MERGEFORMATINET </w:instrText>
      </w:r>
      <w:r w:rsidR="00146F08">
        <w:rPr>
          <w:rFonts w:cs="Arial"/>
          <w:color w:val="44546A"/>
        </w:rPr>
        <w:fldChar w:fldCharType="separate"/>
      </w:r>
      <w:r w:rsidR="00C82DF3">
        <w:rPr>
          <w:rFonts w:cs="Arial"/>
          <w:color w:val="44546A"/>
        </w:rPr>
        <w:fldChar w:fldCharType="begin"/>
      </w:r>
      <w:r w:rsidR="00C82DF3">
        <w:rPr>
          <w:rFonts w:cs="Arial"/>
          <w:color w:val="44546A"/>
        </w:rPr>
        <w:instrText xml:space="preserve"> INCLUDEPICTURE  "cid:image001.png@01D60C2C.B0D71BB0" \* MERGEFORMATINET </w:instrText>
      </w:r>
      <w:r w:rsidR="00C82DF3">
        <w:rPr>
          <w:rFonts w:cs="Arial"/>
          <w:color w:val="44546A"/>
        </w:rPr>
        <w:fldChar w:fldCharType="separate"/>
      </w:r>
      <w:r w:rsidR="006A1B14">
        <w:rPr>
          <w:rFonts w:cs="Arial"/>
          <w:color w:val="44546A"/>
        </w:rPr>
        <w:fldChar w:fldCharType="begin"/>
      </w:r>
      <w:r w:rsidR="006A1B14">
        <w:rPr>
          <w:rFonts w:cs="Arial"/>
          <w:color w:val="44546A"/>
        </w:rPr>
        <w:instrText xml:space="preserve"> INCLUDEPICTURE  "cid:image001.png@01D60C2C.B0D71BB0" \* MERGEFORMATINET </w:instrText>
      </w:r>
      <w:r w:rsidR="006A1B14">
        <w:rPr>
          <w:rFonts w:cs="Arial"/>
          <w:color w:val="44546A"/>
        </w:rPr>
        <w:fldChar w:fldCharType="separate"/>
      </w:r>
      <w:r w:rsidR="00C85507">
        <w:rPr>
          <w:rFonts w:cs="Arial"/>
          <w:color w:val="44546A"/>
        </w:rPr>
        <w:fldChar w:fldCharType="begin"/>
      </w:r>
      <w:r w:rsidR="00C85507">
        <w:rPr>
          <w:rFonts w:cs="Arial"/>
          <w:color w:val="44546A"/>
        </w:rPr>
        <w:instrText xml:space="preserve"> INCLUDEPICTURE  "cid:image001.png@01D60C2C.B0D71BB0" \* MERGEFORMATINET </w:instrText>
      </w:r>
      <w:r w:rsidR="00C85507">
        <w:rPr>
          <w:rFonts w:cs="Arial"/>
          <w:color w:val="44546A"/>
        </w:rPr>
        <w:fldChar w:fldCharType="separate"/>
      </w:r>
      <w:r w:rsidR="004B3539">
        <w:rPr>
          <w:rFonts w:cs="Arial"/>
          <w:color w:val="44546A"/>
        </w:rPr>
        <w:fldChar w:fldCharType="begin"/>
      </w:r>
      <w:r w:rsidR="004B3539">
        <w:rPr>
          <w:rFonts w:cs="Arial"/>
          <w:color w:val="44546A"/>
        </w:rPr>
        <w:instrText xml:space="preserve"> INCLUDEPICTURE  "cid:image001.png@01D60C2C.B0D71BB0" \* MERGEFORMATINET </w:instrText>
      </w:r>
      <w:r w:rsidR="004B3539">
        <w:rPr>
          <w:rFonts w:cs="Arial"/>
          <w:color w:val="44546A"/>
        </w:rPr>
        <w:fldChar w:fldCharType="separate"/>
      </w:r>
      <w:r w:rsidR="00C56E88">
        <w:rPr>
          <w:rFonts w:cs="Arial"/>
          <w:color w:val="44546A"/>
        </w:rPr>
        <w:fldChar w:fldCharType="begin"/>
      </w:r>
      <w:r w:rsidR="00C56E88">
        <w:rPr>
          <w:rFonts w:cs="Arial"/>
          <w:color w:val="44546A"/>
        </w:rPr>
        <w:instrText xml:space="preserve"> INCLUDEPICTURE  "cid:image001.png@01D60C2C.B0D71BB0" \* MERGEFORMATINET </w:instrText>
      </w:r>
      <w:r w:rsidR="00C56E88">
        <w:rPr>
          <w:rFonts w:cs="Arial"/>
          <w:color w:val="44546A"/>
        </w:rPr>
        <w:fldChar w:fldCharType="separate"/>
      </w:r>
      <w:r w:rsidR="00F664DB">
        <w:rPr>
          <w:rFonts w:cs="Arial"/>
          <w:color w:val="44546A"/>
        </w:rPr>
        <w:fldChar w:fldCharType="begin"/>
      </w:r>
      <w:r w:rsidR="00F664DB">
        <w:rPr>
          <w:rFonts w:cs="Arial"/>
          <w:color w:val="44546A"/>
        </w:rPr>
        <w:instrText xml:space="preserve"> INCLUDEPICTURE  "cid:image001.png@01D60C2C.B0D71BB0" \* MERGEFORMATINET </w:instrText>
      </w:r>
      <w:r w:rsidR="00F664DB">
        <w:rPr>
          <w:rFonts w:cs="Arial"/>
          <w:color w:val="44546A"/>
        </w:rPr>
        <w:fldChar w:fldCharType="separate"/>
      </w:r>
      <w:r w:rsidR="00052F34">
        <w:rPr>
          <w:rFonts w:cs="Arial"/>
          <w:color w:val="44546A"/>
        </w:rPr>
        <w:fldChar w:fldCharType="begin"/>
      </w:r>
      <w:r w:rsidR="00052F34">
        <w:rPr>
          <w:rFonts w:cs="Arial"/>
          <w:color w:val="44546A"/>
        </w:rPr>
        <w:instrText xml:space="preserve"> INCLUDEPICTURE  "cid:image001.png@01D60C2C.B0D71BB0" \* MERGEFORMATINET </w:instrText>
      </w:r>
      <w:r w:rsidR="00052F34">
        <w:rPr>
          <w:rFonts w:cs="Arial"/>
          <w:color w:val="44546A"/>
        </w:rPr>
        <w:fldChar w:fldCharType="separate"/>
      </w:r>
      <w:r w:rsidR="0050025F">
        <w:rPr>
          <w:rFonts w:cs="Arial"/>
          <w:color w:val="44546A"/>
        </w:rPr>
        <w:fldChar w:fldCharType="begin"/>
      </w:r>
      <w:r w:rsidR="0050025F">
        <w:rPr>
          <w:rFonts w:cs="Arial"/>
          <w:color w:val="44546A"/>
        </w:rPr>
        <w:instrText xml:space="preserve"> INCLUDEPICTURE  "cid:image001.png@01D60C2C.B0D71BB0" \* MERGEFORMATINET </w:instrText>
      </w:r>
      <w:r w:rsidR="0050025F">
        <w:rPr>
          <w:rFonts w:cs="Arial"/>
          <w:color w:val="44546A"/>
        </w:rPr>
        <w:fldChar w:fldCharType="separate"/>
      </w:r>
      <w:r w:rsidR="00864C25">
        <w:rPr>
          <w:rFonts w:cs="Arial"/>
          <w:color w:val="44546A"/>
        </w:rPr>
        <w:fldChar w:fldCharType="begin"/>
      </w:r>
      <w:r w:rsidR="00864C25">
        <w:rPr>
          <w:rFonts w:cs="Arial"/>
          <w:color w:val="44546A"/>
        </w:rPr>
        <w:instrText xml:space="preserve"> INCLUDEPICTURE  "cid:image001.png@01D60C2C.B0D71BB0" \* MERGEFORMATINET </w:instrText>
      </w:r>
      <w:r w:rsidR="00864C25">
        <w:rPr>
          <w:rFonts w:cs="Arial"/>
          <w:color w:val="44546A"/>
        </w:rPr>
        <w:fldChar w:fldCharType="separate"/>
      </w:r>
      <w:r w:rsidR="003C2935">
        <w:rPr>
          <w:rFonts w:cs="Arial"/>
          <w:color w:val="44546A"/>
        </w:rPr>
        <w:fldChar w:fldCharType="begin"/>
      </w:r>
      <w:r w:rsidR="003C2935">
        <w:rPr>
          <w:rFonts w:cs="Arial"/>
          <w:color w:val="44546A"/>
        </w:rPr>
        <w:instrText xml:space="preserve"> INCLUDEPICTURE  "cid:image001.png@01D60C2C.B0D71BB0" \* MERGEFORMATINET </w:instrText>
      </w:r>
      <w:r w:rsidR="003C2935">
        <w:rPr>
          <w:rFonts w:cs="Arial"/>
          <w:color w:val="44546A"/>
        </w:rPr>
        <w:fldChar w:fldCharType="separate"/>
      </w:r>
      <w:r w:rsidR="00721A59">
        <w:rPr>
          <w:rFonts w:cs="Arial"/>
          <w:color w:val="44546A"/>
        </w:rPr>
        <w:fldChar w:fldCharType="begin"/>
      </w:r>
      <w:r w:rsidR="00721A59">
        <w:rPr>
          <w:rFonts w:cs="Arial"/>
          <w:color w:val="44546A"/>
        </w:rPr>
        <w:instrText xml:space="preserve"> INCLUDEPICTURE  "cid:image001.png@01D60C2C.B0D71BB0" \* MERGEFORMATINET </w:instrText>
      </w:r>
      <w:r w:rsidR="00721A59">
        <w:rPr>
          <w:rFonts w:cs="Arial"/>
          <w:color w:val="44546A"/>
        </w:rPr>
        <w:fldChar w:fldCharType="separate"/>
      </w:r>
      <w:r w:rsidR="00485CD6">
        <w:rPr>
          <w:rFonts w:cs="Arial"/>
          <w:color w:val="44546A"/>
        </w:rPr>
        <w:fldChar w:fldCharType="begin"/>
      </w:r>
      <w:r w:rsidR="00485CD6">
        <w:rPr>
          <w:rFonts w:cs="Arial"/>
          <w:color w:val="44546A"/>
        </w:rPr>
        <w:instrText xml:space="preserve"> INCLUDEPICTURE  "cid:image001.png@01D60C2C.B0D71BB0" \* MERGEFORMATINET </w:instrText>
      </w:r>
      <w:r w:rsidR="00485CD6">
        <w:rPr>
          <w:rFonts w:cs="Arial"/>
          <w:color w:val="44546A"/>
        </w:rPr>
        <w:fldChar w:fldCharType="separate"/>
      </w:r>
      <w:r w:rsidR="00276980">
        <w:rPr>
          <w:rFonts w:cs="Arial"/>
          <w:color w:val="44546A"/>
        </w:rPr>
        <w:fldChar w:fldCharType="begin"/>
      </w:r>
      <w:r w:rsidR="00276980">
        <w:rPr>
          <w:rFonts w:cs="Arial"/>
          <w:color w:val="44546A"/>
        </w:rPr>
        <w:instrText xml:space="preserve"> INCLUDEPICTURE  "cid:image001.png@01D60C2C.B0D71BB0" \* MERGEFORMATINET </w:instrText>
      </w:r>
      <w:r w:rsidR="00276980">
        <w:rPr>
          <w:rFonts w:cs="Arial"/>
          <w:color w:val="44546A"/>
        </w:rPr>
        <w:fldChar w:fldCharType="separate"/>
      </w:r>
      <w:r w:rsidR="00D34C1B">
        <w:rPr>
          <w:rFonts w:cs="Arial"/>
          <w:color w:val="44546A"/>
        </w:rPr>
        <w:fldChar w:fldCharType="begin"/>
      </w:r>
      <w:r w:rsidR="00D34C1B">
        <w:rPr>
          <w:rFonts w:cs="Arial"/>
          <w:color w:val="44546A"/>
        </w:rPr>
        <w:instrText xml:space="preserve"> INCLUDEPICTURE  "cid:image001.png@01D60C2C.B0D71BB0" \* MERGEFORMATINET </w:instrText>
      </w:r>
      <w:r w:rsidR="00D34C1B">
        <w:rPr>
          <w:rFonts w:cs="Arial"/>
          <w:color w:val="44546A"/>
        </w:rPr>
        <w:fldChar w:fldCharType="separate"/>
      </w:r>
      <w:r w:rsidR="00395C95">
        <w:rPr>
          <w:rFonts w:cs="Arial"/>
          <w:color w:val="44546A"/>
        </w:rPr>
        <w:fldChar w:fldCharType="begin"/>
      </w:r>
      <w:r w:rsidR="00395C95">
        <w:rPr>
          <w:rFonts w:cs="Arial"/>
          <w:color w:val="44546A"/>
        </w:rPr>
        <w:instrText xml:space="preserve"> INCLUDEPICTURE  "cid:image001.png@01D60C2C.B0D71BB0" \* MERGEFORMATINET </w:instrText>
      </w:r>
      <w:r w:rsidR="00395C95">
        <w:rPr>
          <w:rFonts w:cs="Arial"/>
          <w:color w:val="44546A"/>
        </w:rPr>
        <w:fldChar w:fldCharType="separate"/>
      </w:r>
      <w:r w:rsidR="0062235A">
        <w:rPr>
          <w:rFonts w:cs="Arial"/>
          <w:color w:val="44546A"/>
        </w:rPr>
        <w:fldChar w:fldCharType="begin"/>
      </w:r>
      <w:r w:rsidR="0062235A">
        <w:rPr>
          <w:rFonts w:cs="Arial"/>
          <w:color w:val="44546A"/>
        </w:rPr>
        <w:instrText xml:space="preserve"> INCLUDEPICTURE  "cid:image001.png@01D60C2C.B0D71BB0" \* MERGEFORMATINET </w:instrText>
      </w:r>
      <w:r w:rsidR="0062235A">
        <w:rPr>
          <w:rFonts w:cs="Arial"/>
          <w:color w:val="44546A"/>
        </w:rPr>
        <w:fldChar w:fldCharType="separate"/>
      </w:r>
      <w:r w:rsidR="001669E9">
        <w:rPr>
          <w:rFonts w:cs="Arial"/>
          <w:color w:val="44546A"/>
        </w:rPr>
        <w:fldChar w:fldCharType="begin"/>
      </w:r>
      <w:r w:rsidR="001669E9">
        <w:rPr>
          <w:rFonts w:cs="Arial"/>
          <w:color w:val="44546A"/>
        </w:rPr>
        <w:instrText xml:space="preserve"> INCLUDEPICTURE  "cid:image001.png@01D60C2C.B0D71BB0" \* MERGEFORMATINET </w:instrText>
      </w:r>
      <w:r w:rsidR="001669E9">
        <w:rPr>
          <w:rFonts w:cs="Arial"/>
          <w:color w:val="44546A"/>
        </w:rPr>
        <w:fldChar w:fldCharType="separate"/>
      </w:r>
      <w:r w:rsidR="005B6270">
        <w:rPr>
          <w:rFonts w:cs="Arial"/>
          <w:color w:val="44546A"/>
        </w:rPr>
        <w:fldChar w:fldCharType="begin"/>
      </w:r>
      <w:r w:rsidR="005B6270">
        <w:rPr>
          <w:rFonts w:cs="Arial"/>
          <w:color w:val="44546A"/>
        </w:rPr>
        <w:instrText xml:space="preserve"> INCLUDEPICTURE  "cid:image001.png@01D60C2C.B0D71BB0" \* MERGEFORMATINET </w:instrText>
      </w:r>
      <w:r w:rsidR="005B6270">
        <w:rPr>
          <w:rFonts w:cs="Arial"/>
          <w:color w:val="44546A"/>
        </w:rPr>
        <w:fldChar w:fldCharType="separate"/>
      </w:r>
      <w:r w:rsidR="004D36A6">
        <w:rPr>
          <w:rFonts w:cs="Arial"/>
          <w:color w:val="44546A"/>
        </w:rPr>
        <w:fldChar w:fldCharType="begin"/>
      </w:r>
      <w:r w:rsidR="004D36A6">
        <w:rPr>
          <w:rFonts w:cs="Arial"/>
          <w:color w:val="44546A"/>
        </w:rPr>
        <w:instrText xml:space="preserve"> INCLUDEPICTURE  "cid:image001.png@01D60C2C.B0D71BB0" \* MERGEFORMATINET </w:instrText>
      </w:r>
      <w:r w:rsidR="004D36A6">
        <w:rPr>
          <w:rFonts w:cs="Arial"/>
          <w:color w:val="44546A"/>
        </w:rPr>
        <w:fldChar w:fldCharType="separate"/>
      </w:r>
      <w:r w:rsidR="00745F23">
        <w:rPr>
          <w:rFonts w:cs="Arial"/>
          <w:color w:val="44546A"/>
        </w:rPr>
        <w:fldChar w:fldCharType="begin"/>
      </w:r>
      <w:r w:rsidR="00745F23">
        <w:rPr>
          <w:rFonts w:cs="Arial"/>
          <w:color w:val="44546A"/>
        </w:rPr>
        <w:instrText xml:space="preserve"> INCLUDEPICTURE  "cid:image001.png@01D60C2C.B0D71BB0" \* MERGEFORMATINET </w:instrText>
      </w:r>
      <w:r w:rsidR="00745F23">
        <w:rPr>
          <w:rFonts w:cs="Arial"/>
          <w:color w:val="44546A"/>
        </w:rPr>
        <w:fldChar w:fldCharType="separate"/>
      </w:r>
      <w:r w:rsidR="00BB2E1E">
        <w:rPr>
          <w:rFonts w:cs="Arial"/>
          <w:color w:val="44546A"/>
        </w:rPr>
        <w:fldChar w:fldCharType="begin"/>
      </w:r>
      <w:r w:rsidR="00BB2E1E">
        <w:rPr>
          <w:rFonts w:cs="Arial"/>
          <w:color w:val="44546A"/>
        </w:rPr>
        <w:instrText xml:space="preserve"> INCLUDEPICTURE  "cid:image001.png@01D60C2C.B0D71BB0" \* MERGEFORMATINET </w:instrText>
      </w:r>
      <w:r w:rsidR="00BB2E1E">
        <w:rPr>
          <w:rFonts w:cs="Arial"/>
          <w:color w:val="44546A"/>
        </w:rPr>
        <w:fldChar w:fldCharType="separate"/>
      </w:r>
      <w:r w:rsidR="00342FF5">
        <w:rPr>
          <w:rFonts w:cs="Arial"/>
          <w:color w:val="44546A"/>
        </w:rPr>
        <w:fldChar w:fldCharType="begin"/>
      </w:r>
      <w:r w:rsidR="00342FF5">
        <w:rPr>
          <w:rFonts w:cs="Arial"/>
          <w:color w:val="44546A"/>
        </w:rPr>
        <w:instrText xml:space="preserve"> INCLUDEPICTURE  "cid:image001.png@01D60C2C.B0D71BB0" \* MERGEFORMATINET </w:instrText>
      </w:r>
      <w:r w:rsidR="00342FF5">
        <w:rPr>
          <w:rFonts w:cs="Arial"/>
          <w:color w:val="44546A"/>
        </w:rPr>
        <w:fldChar w:fldCharType="separate"/>
      </w:r>
      <w:r w:rsidR="00C928E4">
        <w:rPr>
          <w:rFonts w:cs="Arial"/>
          <w:color w:val="44546A"/>
        </w:rPr>
        <w:fldChar w:fldCharType="begin"/>
      </w:r>
      <w:r w:rsidR="00C928E4">
        <w:rPr>
          <w:rFonts w:cs="Arial"/>
          <w:color w:val="44546A"/>
        </w:rPr>
        <w:instrText xml:space="preserve"> INCLUDEPICTURE  "cid:image001.png@01D60C2C.B0D71BB0" \* MERGEFORMATINET </w:instrText>
      </w:r>
      <w:r w:rsidR="00C928E4">
        <w:rPr>
          <w:rFonts w:cs="Arial"/>
          <w:color w:val="44546A"/>
        </w:rPr>
        <w:fldChar w:fldCharType="separate"/>
      </w:r>
      <w:r w:rsidR="00AF271F">
        <w:rPr>
          <w:rFonts w:cs="Arial"/>
          <w:color w:val="44546A"/>
        </w:rPr>
        <w:fldChar w:fldCharType="begin"/>
      </w:r>
      <w:r w:rsidR="00AF271F">
        <w:rPr>
          <w:rFonts w:cs="Arial"/>
          <w:color w:val="44546A"/>
        </w:rPr>
        <w:instrText xml:space="preserve"> INCLUDEPICTURE  "cid:image001.png@01D60C2C.B0D71BB0" \* MERGEFORMATINET </w:instrText>
      </w:r>
      <w:r w:rsidR="00AF271F">
        <w:rPr>
          <w:rFonts w:cs="Arial"/>
          <w:color w:val="44546A"/>
        </w:rPr>
        <w:fldChar w:fldCharType="separate"/>
      </w:r>
      <w:r w:rsidR="00432476">
        <w:rPr>
          <w:rFonts w:cs="Arial"/>
          <w:color w:val="44546A"/>
        </w:rPr>
        <w:fldChar w:fldCharType="begin"/>
      </w:r>
      <w:r w:rsidR="00432476">
        <w:rPr>
          <w:rFonts w:cs="Arial"/>
          <w:color w:val="44546A"/>
        </w:rPr>
        <w:instrText xml:space="preserve"> INCLUDEPICTURE  "cid:image001.png@01D60C2C.B0D71BB0" \* MERGEFORMATINET </w:instrText>
      </w:r>
      <w:r w:rsidR="00432476">
        <w:rPr>
          <w:rFonts w:cs="Arial"/>
          <w:color w:val="44546A"/>
        </w:rPr>
        <w:fldChar w:fldCharType="separate"/>
      </w:r>
      <w:r w:rsidR="00A91723">
        <w:rPr>
          <w:rFonts w:cs="Arial"/>
          <w:color w:val="44546A"/>
        </w:rPr>
        <w:fldChar w:fldCharType="begin"/>
      </w:r>
      <w:r w:rsidR="00A91723">
        <w:rPr>
          <w:rFonts w:cs="Arial"/>
          <w:color w:val="44546A"/>
        </w:rPr>
        <w:instrText xml:space="preserve"> INCLUDEPICTURE  "cid:image001.png@01D60C2C.B0D71BB0" \* MERGEFORMATINET </w:instrText>
      </w:r>
      <w:r w:rsidR="00A91723">
        <w:rPr>
          <w:rFonts w:cs="Arial"/>
          <w:color w:val="44546A"/>
        </w:rPr>
        <w:fldChar w:fldCharType="separate"/>
      </w:r>
      <w:r w:rsidR="003B07C1">
        <w:rPr>
          <w:rFonts w:cs="Arial"/>
          <w:color w:val="44546A"/>
        </w:rPr>
        <w:fldChar w:fldCharType="begin"/>
      </w:r>
      <w:r w:rsidR="003B07C1">
        <w:rPr>
          <w:rFonts w:cs="Arial"/>
          <w:color w:val="44546A"/>
        </w:rPr>
        <w:instrText xml:space="preserve"> INCLUDEPICTURE  "cid:image001.png@01D60C2C.B0D71BB0" \* MERGEFORMATINET </w:instrText>
      </w:r>
      <w:r w:rsidR="003B07C1">
        <w:rPr>
          <w:rFonts w:cs="Arial"/>
          <w:color w:val="44546A"/>
        </w:rPr>
        <w:fldChar w:fldCharType="separate"/>
      </w:r>
      <w:r w:rsidR="00421399">
        <w:rPr>
          <w:rFonts w:cs="Arial"/>
          <w:color w:val="44546A"/>
        </w:rPr>
        <w:fldChar w:fldCharType="begin"/>
      </w:r>
      <w:r w:rsidR="00421399">
        <w:rPr>
          <w:rFonts w:cs="Arial"/>
          <w:color w:val="44546A"/>
        </w:rPr>
        <w:instrText xml:space="preserve"> INCLUDEPICTURE  "cid:image001.png@01D60C2C.B0D71BB0" \* MERGEFORMATINET </w:instrText>
      </w:r>
      <w:r w:rsidR="00421399">
        <w:rPr>
          <w:rFonts w:cs="Arial"/>
          <w:color w:val="44546A"/>
        </w:rPr>
        <w:fldChar w:fldCharType="separate"/>
      </w:r>
      <w:r w:rsidR="00373E99">
        <w:rPr>
          <w:rFonts w:cs="Arial"/>
          <w:color w:val="44546A"/>
        </w:rPr>
        <w:fldChar w:fldCharType="begin"/>
      </w:r>
      <w:r w:rsidR="00373E99">
        <w:rPr>
          <w:rFonts w:cs="Arial"/>
          <w:color w:val="44546A"/>
        </w:rPr>
        <w:instrText xml:space="preserve"> INCLUDEPICTURE  "cid:image001.png@01D60C2C.B0D71BB0" \* MERGEFORMATINET </w:instrText>
      </w:r>
      <w:r w:rsidR="00373E99">
        <w:rPr>
          <w:rFonts w:cs="Arial"/>
          <w:color w:val="44546A"/>
        </w:rPr>
        <w:fldChar w:fldCharType="separate"/>
      </w:r>
      <w:r w:rsidR="00C43560">
        <w:rPr>
          <w:rFonts w:cs="Arial"/>
          <w:color w:val="44546A"/>
        </w:rPr>
        <w:fldChar w:fldCharType="begin"/>
      </w:r>
      <w:r w:rsidR="00C43560">
        <w:rPr>
          <w:rFonts w:cs="Arial"/>
          <w:color w:val="44546A"/>
        </w:rPr>
        <w:instrText xml:space="preserve"> INCLUDEPICTURE  "cid:image001.png@01D60C2C.B0D71BB0" \* MERGEFORMATINET </w:instrText>
      </w:r>
      <w:r w:rsidR="00C43560">
        <w:rPr>
          <w:rFonts w:cs="Arial"/>
          <w:color w:val="44546A"/>
        </w:rPr>
        <w:fldChar w:fldCharType="separate"/>
      </w:r>
      <w:r w:rsidR="00B63970">
        <w:rPr>
          <w:rFonts w:cs="Arial"/>
          <w:color w:val="44546A"/>
        </w:rPr>
        <w:fldChar w:fldCharType="begin"/>
      </w:r>
      <w:r w:rsidR="00B63970">
        <w:rPr>
          <w:rFonts w:cs="Arial"/>
          <w:color w:val="44546A"/>
        </w:rPr>
        <w:instrText xml:space="preserve"> INCLUDEPICTURE  "cid:image001.png@01D60C2C.B0D71BB0" \* MERGEFORMATINET </w:instrText>
      </w:r>
      <w:r w:rsidR="00B63970">
        <w:rPr>
          <w:rFonts w:cs="Arial"/>
          <w:color w:val="44546A"/>
        </w:rPr>
        <w:fldChar w:fldCharType="separate"/>
      </w:r>
      <w:r w:rsidR="000D50CE">
        <w:rPr>
          <w:rFonts w:cs="Arial"/>
          <w:color w:val="44546A"/>
        </w:rPr>
        <w:fldChar w:fldCharType="begin"/>
      </w:r>
      <w:r w:rsidR="000D50CE">
        <w:rPr>
          <w:rFonts w:cs="Arial"/>
          <w:color w:val="44546A"/>
        </w:rPr>
        <w:instrText xml:space="preserve"> INCLUDEPICTURE  "cid:image001.png@01D60C2C.B0D71BB0" \* MERGEFORMATINET </w:instrText>
      </w:r>
      <w:r w:rsidR="000D50CE">
        <w:rPr>
          <w:rFonts w:cs="Arial"/>
          <w:color w:val="44546A"/>
        </w:rPr>
        <w:fldChar w:fldCharType="separate"/>
      </w:r>
      <w:r w:rsidR="00DD689F">
        <w:rPr>
          <w:rFonts w:cs="Arial"/>
          <w:color w:val="44546A"/>
        </w:rPr>
        <w:fldChar w:fldCharType="begin"/>
      </w:r>
      <w:r w:rsidR="00DD689F">
        <w:rPr>
          <w:rFonts w:cs="Arial"/>
          <w:color w:val="44546A"/>
        </w:rPr>
        <w:instrText xml:space="preserve"> INCLUDEPICTURE  "cid:image001.png@01D60C2C.B0D71BB0" \* MERGEFORMATINET </w:instrText>
      </w:r>
      <w:r w:rsidR="00DD689F">
        <w:rPr>
          <w:rFonts w:cs="Arial"/>
          <w:color w:val="44546A"/>
        </w:rPr>
        <w:fldChar w:fldCharType="separate"/>
      </w:r>
      <w:r w:rsidR="00FC0A43">
        <w:rPr>
          <w:rFonts w:cs="Arial"/>
          <w:color w:val="44546A"/>
        </w:rPr>
        <w:fldChar w:fldCharType="begin"/>
      </w:r>
      <w:r w:rsidR="00FC0A43">
        <w:rPr>
          <w:rFonts w:cs="Arial"/>
          <w:color w:val="44546A"/>
        </w:rPr>
        <w:instrText xml:space="preserve"> INCLUDEPICTURE  "cid:image001.png@01D60C2C.B0D71BB0" \* MERGEFORMATINET </w:instrText>
      </w:r>
      <w:r w:rsidR="00FC0A43">
        <w:rPr>
          <w:rFonts w:cs="Arial"/>
          <w:color w:val="44546A"/>
        </w:rPr>
        <w:fldChar w:fldCharType="separate"/>
      </w:r>
      <w:r w:rsidR="00CE704F">
        <w:rPr>
          <w:rFonts w:cs="Arial"/>
          <w:color w:val="44546A"/>
        </w:rPr>
        <w:fldChar w:fldCharType="begin"/>
      </w:r>
      <w:r w:rsidR="00CE704F">
        <w:rPr>
          <w:rFonts w:cs="Arial"/>
          <w:color w:val="44546A"/>
        </w:rPr>
        <w:instrText xml:space="preserve"> INCLUDEPICTURE  "cid:image001.png@01D60C2C.B0D71BB0" \* MERGEFORMATINET </w:instrText>
      </w:r>
      <w:r w:rsidR="00CE704F">
        <w:rPr>
          <w:rFonts w:cs="Arial"/>
          <w:color w:val="44546A"/>
        </w:rPr>
        <w:fldChar w:fldCharType="separate"/>
      </w:r>
      <w:r w:rsidR="000B44D5">
        <w:rPr>
          <w:rFonts w:cs="Arial"/>
          <w:color w:val="44546A"/>
        </w:rPr>
        <w:fldChar w:fldCharType="begin"/>
      </w:r>
      <w:r w:rsidR="000B44D5">
        <w:rPr>
          <w:rFonts w:cs="Arial"/>
          <w:color w:val="44546A"/>
        </w:rPr>
        <w:instrText xml:space="preserve"> INCLUDEPICTURE  "cid:image001.png@01D60C2C.B0D71BB0" \* MERGEFORMATINET </w:instrText>
      </w:r>
      <w:r w:rsidR="000B44D5">
        <w:rPr>
          <w:rFonts w:cs="Arial"/>
          <w:color w:val="44546A"/>
        </w:rPr>
        <w:fldChar w:fldCharType="separate"/>
      </w:r>
      <w:r w:rsidR="005633BC">
        <w:rPr>
          <w:rFonts w:cs="Arial"/>
          <w:color w:val="44546A"/>
        </w:rPr>
        <w:fldChar w:fldCharType="begin"/>
      </w:r>
      <w:r w:rsidR="005633BC">
        <w:rPr>
          <w:rFonts w:cs="Arial"/>
          <w:color w:val="44546A"/>
        </w:rPr>
        <w:instrText xml:space="preserve"> INCLUDEPICTURE  "cid:image001.png@01D60C2C.B0D71BB0" \* MERGEFORMATINET </w:instrText>
      </w:r>
      <w:r w:rsidR="005633BC">
        <w:rPr>
          <w:rFonts w:cs="Arial"/>
          <w:color w:val="44546A"/>
        </w:rPr>
        <w:fldChar w:fldCharType="separate"/>
      </w:r>
      <w:r w:rsidR="007A67A6">
        <w:rPr>
          <w:rFonts w:cs="Arial"/>
          <w:color w:val="44546A"/>
        </w:rPr>
        <w:fldChar w:fldCharType="begin"/>
      </w:r>
      <w:r w:rsidR="007A67A6">
        <w:rPr>
          <w:rFonts w:cs="Arial"/>
          <w:color w:val="44546A"/>
        </w:rPr>
        <w:instrText xml:space="preserve"> INCLUDEPICTURE  "cid:image001.png@01D60C2C.B0D71BB0" \* MERGEFORMATINET </w:instrText>
      </w:r>
      <w:r w:rsidR="007A67A6">
        <w:rPr>
          <w:rFonts w:cs="Arial"/>
          <w:color w:val="44546A"/>
        </w:rPr>
        <w:fldChar w:fldCharType="separate"/>
      </w:r>
      <w:r w:rsidR="006D2355">
        <w:rPr>
          <w:rFonts w:cs="Arial"/>
          <w:color w:val="44546A"/>
        </w:rPr>
        <w:fldChar w:fldCharType="begin"/>
      </w:r>
      <w:r w:rsidR="006D2355">
        <w:rPr>
          <w:rFonts w:cs="Arial"/>
          <w:color w:val="44546A"/>
        </w:rPr>
        <w:instrText xml:space="preserve"> INCLUDEPICTURE  "cid:image001.png@01D60C2C.B0D71BB0" \* MERGEFORMATINET </w:instrText>
      </w:r>
      <w:r w:rsidR="006D2355">
        <w:rPr>
          <w:rFonts w:cs="Arial"/>
          <w:color w:val="44546A"/>
        </w:rPr>
        <w:fldChar w:fldCharType="separate"/>
      </w:r>
      <w:r w:rsidR="005E3E04">
        <w:rPr>
          <w:rFonts w:cs="Arial"/>
          <w:color w:val="44546A"/>
        </w:rPr>
        <w:fldChar w:fldCharType="begin"/>
      </w:r>
      <w:r w:rsidR="005E3E04">
        <w:rPr>
          <w:rFonts w:cs="Arial"/>
          <w:color w:val="44546A"/>
        </w:rPr>
        <w:instrText xml:space="preserve"> INCLUDEPICTURE  "cid:image001.png@01D60C2C.B0D71BB0" \* MERGEFORMATINET </w:instrText>
      </w:r>
      <w:r w:rsidR="005E3E04">
        <w:rPr>
          <w:rFonts w:cs="Arial"/>
          <w:color w:val="44546A"/>
        </w:rPr>
        <w:fldChar w:fldCharType="separate"/>
      </w:r>
      <w:r w:rsidR="0048619A">
        <w:rPr>
          <w:rFonts w:cs="Arial"/>
          <w:color w:val="44546A"/>
        </w:rPr>
        <w:fldChar w:fldCharType="begin"/>
      </w:r>
      <w:r w:rsidR="0048619A">
        <w:rPr>
          <w:rFonts w:cs="Arial"/>
          <w:color w:val="44546A"/>
        </w:rPr>
        <w:instrText xml:space="preserve"> INCLUDEPICTURE  "cid:image001.png@01D60C2C.B0D71BB0" \* MERGEFORMATINET </w:instrText>
      </w:r>
      <w:r w:rsidR="0048619A">
        <w:rPr>
          <w:rFonts w:cs="Arial"/>
          <w:color w:val="44546A"/>
        </w:rPr>
        <w:fldChar w:fldCharType="separate"/>
      </w:r>
      <w:r w:rsidR="00793ACB">
        <w:rPr>
          <w:rFonts w:cs="Arial"/>
          <w:color w:val="44546A"/>
        </w:rPr>
        <w:fldChar w:fldCharType="begin"/>
      </w:r>
      <w:r w:rsidR="00793ACB">
        <w:rPr>
          <w:rFonts w:cs="Arial"/>
          <w:color w:val="44546A"/>
        </w:rPr>
        <w:instrText xml:space="preserve"> INCLUDEPICTURE  "cid:image001.png@01D60C2C.B0D71BB0" \* MERGEFORMATINET </w:instrText>
      </w:r>
      <w:r w:rsidR="00793ACB">
        <w:rPr>
          <w:rFonts w:cs="Arial"/>
          <w:color w:val="44546A"/>
        </w:rPr>
        <w:fldChar w:fldCharType="separate"/>
      </w:r>
      <w:r w:rsidR="00372F6E">
        <w:rPr>
          <w:rFonts w:cs="Arial"/>
          <w:color w:val="44546A"/>
        </w:rPr>
        <w:fldChar w:fldCharType="begin"/>
      </w:r>
      <w:r w:rsidR="00372F6E">
        <w:rPr>
          <w:rFonts w:cs="Arial"/>
          <w:color w:val="44546A"/>
        </w:rPr>
        <w:instrText xml:space="preserve"> INCLUDEPICTURE  "cid:image001.png@01D60C2C.B0D71BB0" \* MERGEFORMATINET </w:instrText>
      </w:r>
      <w:r w:rsidR="00372F6E">
        <w:rPr>
          <w:rFonts w:cs="Arial"/>
          <w:color w:val="44546A"/>
        </w:rPr>
        <w:fldChar w:fldCharType="separate"/>
      </w:r>
      <w:r w:rsidR="00CF45AB">
        <w:rPr>
          <w:rFonts w:cs="Arial"/>
          <w:color w:val="44546A"/>
        </w:rPr>
        <w:fldChar w:fldCharType="begin"/>
      </w:r>
      <w:r w:rsidR="00CF45AB">
        <w:rPr>
          <w:rFonts w:cs="Arial"/>
          <w:color w:val="44546A"/>
        </w:rPr>
        <w:instrText xml:space="preserve"> INCLUDEPICTURE  "cid:image001.png@01D60C2C.B0D71BB0" \* MERGEFORMATINET </w:instrText>
      </w:r>
      <w:r w:rsidR="00CF45AB">
        <w:rPr>
          <w:rFonts w:cs="Arial"/>
          <w:color w:val="44546A"/>
        </w:rPr>
        <w:fldChar w:fldCharType="separate"/>
      </w:r>
      <w:r w:rsidR="0099229C">
        <w:rPr>
          <w:rFonts w:cs="Arial"/>
          <w:color w:val="44546A"/>
        </w:rPr>
        <w:fldChar w:fldCharType="begin"/>
      </w:r>
      <w:r w:rsidR="0099229C">
        <w:rPr>
          <w:rFonts w:cs="Arial"/>
          <w:color w:val="44546A"/>
        </w:rPr>
        <w:instrText xml:space="preserve"> INCLUDEPICTURE  "cid:image001.png@01D60C2C.B0D71BB0" \* MERGEFORMATINET </w:instrText>
      </w:r>
      <w:r w:rsidR="0099229C">
        <w:rPr>
          <w:rFonts w:cs="Arial"/>
          <w:color w:val="44546A"/>
        </w:rPr>
        <w:fldChar w:fldCharType="separate"/>
      </w:r>
      <w:r w:rsidR="00BC463B">
        <w:rPr>
          <w:rFonts w:cs="Arial"/>
          <w:color w:val="44546A"/>
        </w:rPr>
        <w:fldChar w:fldCharType="begin"/>
      </w:r>
      <w:r w:rsidR="00BC463B">
        <w:rPr>
          <w:rFonts w:cs="Arial"/>
          <w:color w:val="44546A"/>
        </w:rPr>
        <w:instrText xml:space="preserve"> </w:instrText>
      </w:r>
      <w:r w:rsidR="00BC463B">
        <w:rPr>
          <w:rFonts w:cs="Arial"/>
          <w:color w:val="44546A"/>
        </w:rPr>
        <w:instrText>INCLUDEPICTURE  "cid:image001.png@01D60C2C.B0D71BB0" \* MERGEFORMATINET</w:instrText>
      </w:r>
      <w:r w:rsidR="00BC463B">
        <w:rPr>
          <w:rFonts w:cs="Arial"/>
          <w:color w:val="44546A"/>
        </w:rPr>
        <w:instrText xml:space="preserve"> </w:instrText>
      </w:r>
      <w:r w:rsidR="00BC463B">
        <w:rPr>
          <w:rFonts w:cs="Arial"/>
          <w:color w:val="44546A"/>
        </w:rPr>
        <w:fldChar w:fldCharType="separate"/>
      </w:r>
      <w:r w:rsidR="00BC463B">
        <w:rPr>
          <w:rFonts w:cs="Arial"/>
          <w:color w:val="44546A"/>
        </w:rPr>
        <w:pict w14:anchorId="4D2F8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88.5pt">
            <v:imagedata r:id="rId9" r:href="rId10"/>
          </v:shape>
        </w:pict>
      </w:r>
      <w:r w:rsidR="00BC463B">
        <w:rPr>
          <w:rFonts w:cs="Arial"/>
          <w:color w:val="44546A"/>
        </w:rPr>
        <w:fldChar w:fldCharType="end"/>
      </w:r>
      <w:r w:rsidR="0099229C">
        <w:rPr>
          <w:rFonts w:cs="Arial"/>
          <w:color w:val="44546A"/>
        </w:rPr>
        <w:fldChar w:fldCharType="end"/>
      </w:r>
      <w:r w:rsidR="00CF45AB">
        <w:rPr>
          <w:rFonts w:cs="Arial"/>
          <w:color w:val="44546A"/>
        </w:rPr>
        <w:fldChar w:fldCharType="end"/>
      </w:r>
      <w:r w:rsidR="00372F6E">
        <w:rPr>
          <w:rFonts w:cs="Arial"/>
          <w:color w:val="44546A"/>
        </w:rPr>
        <w:fldChar w:fldCharType="end"/>
      </w:r>
      <w:r w:rsidR="00793ACB">
        <w:rPr>
          <w:rFonts w:cs="Arial"/>
          <w:color w:val="44546A"/>
        </w:rPr>
        <w:fldChar w:fldCharType="end"/>
      </w:r>
      <w:r w:rsidR="0048619A">
        <w:rPr>
          <w:rFonts w:cs="Arial"/>
          <w:color w:val="44546A"/>
        </w:rPr>
        <w:fldChar w:fldCharType="end"/>
      </w:r>
      <w:r w:rsidR="005E3E04">
        <w:rPr>
          <w:rFonts w:cs="Arial"/>
          <w:color w:val="44546A"/>
        </w:rPr>
        <w:fldChar w:fldCharType="end"/>
      </w:r>
      <w:r w:rsidR="006D2355">
        <w:rPr>
          <w:rFonts w:cs="Arial"/>
          <w:color w:val="44546A"/>
        </w:rPr>
        <w:fldChar w:fldCharType="end"/>
      </w:r>
      <w:r w:rsidR="007A67A6">
        <w:rPr>
          <w:rFonts w:cs="Arial"/>
          <w:color w:val="44546A"/>
        </w:rPr>
        <w:fldChar w:fldCharType="end"/>
      </w:r>
      <w:r w:rsidR="005633BC">
        <w:rPr>
          <w:rFonts w:cs="Arial"/>
          <w:color w:val="44546A"/>
        </w:rPr>
        <w:fldChar w:fldCharType="end"/>
      </w:r>
      <w:r w:rsidR="000B44D5">
        <w:rPr>
          <w:rFonts w:cs="Arial"/>
          <w:color w:val="44546A"/>
        </w:rPr>
        <w:fldChar w:fldCharType="end"/>
      </w:r>
      <w:r w:rsidR="00CE704F">
        <w:rPr>
          <w:rFonts w:cs="Arial"/>
          <w:color w:val="44546A"/>
        </w:rPr>
        <w:fldChar w:fldCharType="end"/>
      </w:r>
      <w:r w:rsidR="00FC0A43">
        <w:rPr>
          <w:rFonts w:cs="Arial"/>
          <w:color w:val="44546A"/>
        </w:rPr>
        <w:fldChar w:fldCharType="end"/>
      </w:r>
      <w:r w:rsidR="00DD689F">
        <w:rPr>
          <w:rFonts w:cs="Arial"/>
          <w:color w:val="44546A"/>
        </w:rPr>
        <w:fldChar w:fldCharType="end"/>
      </w:r>
      <w:r w:rsidR="000D50CE">
        <w:rPr>
          <w:rFonts w:cs="Arial"/>
          <w:color w:val="44546A"/>
        </w:rPr>
        <w:fldChar w:fldCharType="end"/>
      </w:r>
      <w:r w:rsidR="00B63970">
        <w:rPr>
          <w:rFonts w:cs="Arial"/>
          <w:color w:val="44546A"/>
        </w:rPr>
        <w:fldChar w:fldCharType="end"/>
      </w:r>
      <w:r w:rsidR="00C43560">
        <w:rPr>
          <w:rFonts w:cs="Arial"/>
          <w:color w:val="44546A"/>
        </w:rPr>
        <w:fldChar w:fldCharType="end"/>
      </w:r>
      <w:r w:rsidR="00373E99">
        <w:rPr>
          <w:rFonts w:cs="Arial"/>
          <w:color w:val="44546A"/>
        </w:rPr>
        <w:fldChar w:fldCharType="end"/>
      </w:r>
      <w:r w:rsidR="00421399">
        <w:rPr>
          <w:rFonts w:cs="Arial"/>
          <w:color w:val="44546A"/>
        </w:rPr>
        <w:fldChar w:fldCharType="end"/>
      </w:r>
      <w:r w:rsidR="003B07C1">
        <w:rPr>
          <w:rFonts w:cs="Arial"/>
          <w:color w:val="44546A"/>
        </w:rPr>
        <w:fldChar w:fldCharType="end"/>
      </w:r>
      <w:r w:rsidR="00A91723">
        <w:rPr>
          <w:rFonts w:cs="Arial"/>
          <w:color w:val="44546A"/>
        </w:rPr>
        <w:fldChar w:fldCharType="end"/>
      </w:r>
      <w:r w:rsidR="00432476">
        <w:rPr>
          <w:rFonts w:cs="Arial"/>
          <w:color w:val="44546A"/>
        </w:rPr>
        <w:fldChar w:fldCharType="end"/>
      </w:r>
      <w:r w:rsidR="00AF271F">
        <w:rPr>
          <w:rFonts w:cs="Arial"/>
          <w:color w:val="44546A"/>
        </w:rPr>
        <w:fldChar w:fldCharType="end"/>
      </w:r>
      <w:r w:rsidR="00C928E4">
        <w:rPr>
          <w:rFonts w:cs="Arial"/>
          <w:color w:val="44546A"/>
        </w:rPr>
        <w:fldChar w:fldCharType="end"/>
      </w:r>
      <w:r w:rsidR="00342FF5">
        <w:rPr>
          <w:rFonts w:cs="Arial"/>
          <w:color w:val="44546A"/>
        </w:rPr>
        <w:fldChar w:fldCharType="end"/>
      </w:r>
      <w:r w:rsidR="00BB2E1E">
        <w:rPr>
          <w:rFonts w:cs="Arial"/>
          <w:color w:val="44546A"/>
        </w:rPr>
        <w:fldChar w:fldCharType="end"/>
      </w:r>
      <w:r w:rsidR="00745F23">
        <w:rPr>
          <w:rFonts w:cs="Arial"/>
          <w:color w:val="44546A"/>
        </w:rPr>
        <w:fldChar w:fldCharType="end"/>
      </w:r>
      <w:r w:rsidR="004D36A6">
        <w:rPr>
          <w:rFonts w:cs="Arial"/>
          <w:color w:val="44546A"/>
        </w:rPr>
        <w:fldChar w:fldCharType="end"/>
      </w:r>
      <w:r w:rsidR="005B6270">
        <w:rPr>
          <w:rFonts w:cs="Arial"/>
          <w:color w:val="44546A"/>
        </w:rPr>
        <w:fldChar w:fldCharType="end"/>
      </w:r>
      <w:r w:rsidR="001669E9">
        <w:rPr>
          <w:rFonts w:cs="Arial"/>
          <w:color w:val="44546A"/>
        </w:rPr>
        <w:fldChar w:fldCharType="end"/>
      </w:r>
      <w:r w:rsidR="0062235A">
        <w:rPr>
          <w:rFonts w:cs="Arial"/>
          <w:color w:val="44546A"/>
        </w:rPr>
        <w:fldChar w:fldCharType="end"/>
      </w:r>
      <w:r w:rsidR="00395C95">
        <w:rPr>
          <w:rFonts w:cs="Arial"/>
          <w:color w:val="44546A"/>
        </w:rPr>
        <w:fldChar w:fldCharType="end"/>
      </w:r>
      <w:r w:rsidR="00D34C1B">
        <w:rPr>
          <w:rFonts w:cs="Arial"/>
          <w:color w:val="44546A"/>
        </w:rPr>
        <w:fldChar w:fldCharType="end"/>
      </w:r>
      <w:r w:rsidR="00276980">
        <w:rPr>
          <w:rFonts w:cs="Arial"/>
          <w:color w:val="44546A"/>
        </w:rPr>
        <w:fldChar w:fldCharType="end"/>
      </w:r>
      <w:r w:rsidR="00485CD6">
        <w:rPr>
          <w:rFonts w:cs="Arial"/>
          <w:color w:val="44546A"/>
        </w:rPr>
        <w:fldChar w:fldCharType="end"/>
      </w:r>
      <w:r w:rsidR="00721A59">
        <w:rPr>
          <w:rFonts w:cs="Arial"/>
          <w:color w:val="44546A"/>
        </w:rPr>
        <w:fldChar w:fldCharType="end"/>
      </w:r>
      <w:r w:rsidR="003C2935">
        <w:rPr>
          <w:rFonts w:cs="Arial"/>
          <w:color w:val="44546A"/>
        </w:rPr>
        <w:fldChar w:fldCharType="end"/>
      </w:r>
      <w:r w:rsidR="00864C25">
        <w:rPr>
          <w:rFonts w:cs="Arial"/>
          <w:color w:val="44546A"/>
        </w:rPr>
        <w:fldChar w:fldCharType="end"/>
      </w:r>
      <w:r w:rsidR="0050025F">
        <w:rPr>
          <w:rFonts w:cs="Arial"/>
          <w:color w:val="44546A"/>
        </w:rPr>
        <w:fldChar w:fldCharType="end"/>
      </w:r>
      <w:r w:rsidR="00052F34">
        <w:rPr>
          <w:rFonts w:cs="Arial"/>
          <w:color w:val="44546A"/>
        </w:rPr>
        <w:fldChar w:fldCharType="end"/>
      </w:r>
      <w:r w:rsidR="00F664DB">
        <w:rPr>
          <w:rFonts w:cs="Arial"/>
          <w:color w:val="44546A"/>
        </w:rPr>
        <w:fldChar w:fldCharType="end"/>
      </w:r>
      <w:r w:rsidR="00C56E88">
        <w:rPr>
          <w:rFonts w:cs="Arial"/>
          <w:color w:val="44546A"/>
        </w:rPr>
        <w:fldChar w:fldCharType="end"/>
      </w:r>
      <w:r w:rsidR="004B3539">
        <w:rPr>
          <w:rFonts w:cs="Arial"/>
          <w:color w:val="44546A"/>
        </w:rPr>
        <w:fldChar w:fldCharType="end"/>
      </w:r>
      <w:r w:rsidR="00C85507">
        <w:rPr>
          <w:rFonts w:cs="Arial"/>
          <w:color w:val="44546A"/>
        </w:rPr>
        <w:fldChar w:fldCharType="end"/>
      </w:r>
      <w:r w:rsidR="006A1B14">
        <w:rPr>
          <w:rFonts w:cs="Arial"/>
          <w:color w:val="44546A"/>
        </w:rPr>
        <w:fldChar w:fldCharType="end"/>
      </w:r>
      <w:r w:rsidR="00C82DF3">
        <w:rPr>
          <w:rFonts w:cs="Arial"/>
          <w:color w:val="44546A"/>
        </w:rPr>
        <w:fldChar w:fldCharType="end"/>
      </w:r>
      <w:r w:rsidR="00146F08">
        <w:rPr>
          <w:rFonts w:cs="Arial"/>
          <w:color w:val="44546A"/>
        </w:rPr>
        <w:fldChar w:fldCharType="end"/>
      </w:r>
      <w:r w:rsidR="0085136B">
        <w:rPr>
          <w:rFonts w:cs="Arial"/>
          <w:color w:val="44546A"/>
        </w:rPr>
        <w:fldChar w:fldCharType="end"/>
      </w:r>
      <w:r w:rsidR="00233271">
        <w:rPr>
          <w:rFonts w:cs="Arial"/>
          <w:color w:val="44546A"/>
        </w:rPr>
        <w:fldChar w:fldCharType="end"/>
      </w:r>
      <w:r w:rsidR="003F731B">
        <w:rPr>
          <w:rFonts w:cs="Arial"/>
          <w:color w:val="44546A"/>
        </w:rPr>
        <w:fldChar w:fldCharType="end"/>
      </w:r>
      <w:r w:rsidR="000F7862">
        <w:rPr>
          <w:rFonts w:cs="Arial"/>
          <w:color w:val="44546A"/>
        </w:rPr>
        <w:fldChar w:fldCharType="end"/>
      </w:r>
      <w:r w:rsidR="00030CD6">
        <w:rPr>
          <w:rFonts w:cs="Arial"/>
          <w:color w:val="44546A"/>
        </w:rPr>
        <w:fldChar w:fldCharType="end"/>
      </w:r>
      <w:r w:rsidR="0054738D">
        <w:rPr>
          <w:rFonts w:cs="Arial"/>
          <w:color w:val="44546A"/>
        </w:rPr>
        <w:fldChar w:fldCharType="end"/>
      </w:r>
      <w:r w:rsidR="00976C39">
        <w:rPr>
          <w:rFonts w:cs="Arial"/>
          <w:color w:val="44546A"/>
        </w:rPr>
        <w:fldChar w:fldCharType="end"/>
      </w:r>
      <w:r w:rsidR="00D42BDA">
        <w:rPr>
          <w:rFonts w:cs="Arial"/>
          <w:color w:val="44546A"/>
        </w:rPr>
        <w:fldChar w:fldCharType="end"/>
      </w:r>
      <w:r w:rsidR="00793E72">
        <w:rPr>
          <w:rFonts w:cs="Arial"/>
          <w:color w:val="44546A"/>
        </w:rPr>
        <w:fldChar w:fldCharType="end"/>
      </w:r>
      <w:r w:rsidR="00F85E1E">
        <w:rPr>
          <w:rFonts w:cs="Arial"/>
          <w:color w:val="44546A"/>
        </w:rPr>
        <w:fldChar w:fldCharType="end"/>
      </w:r>
      <w:r w:rsidR="00163F74">
        <w:rPr>
          <w:rFonts w:cs="Arial"/>
          <w:color w:val="44546A"/>
        </w:rPr>
        <w:fldChar w:fldCharType="end"/>
      </w:r>
      <w:r w:rsidR="00D97D40">
        <w:rPr>
          <w:rFonts w:cs="Arial"/>
          <w:color w:val="44546A"/>
        </w:rPr>
        <w:fldChar w:fldCharType="end"/>
      </w:r>
      <w:r w:rsidR="00AC7164">
        <w:rPr>
          <w:rFonts w:cs="Arial"/>
          <w:color w:val="44546A"/>
        </w:rPr>
        <w:fldChar w:fldCharType="end"/>
      </w:r>
      <w:r w:rsidR="007620E3">
        <w:rPr>
          <w:rFonts w:cs="Arial"/>
          <w:color w:val="44546A"/>
        </w:rPr>
        <w:fldChar w:fldCharType="end"/>
      </w:r>
      <w:r>
        <w:rPr>
          <w:rFonts w:cs="Arial"/>
          <w:color w:val="44546A"/>
        </w:rPr>
        <w:fldChar w:fldCharType="end"/>
      </w:r>
    </w:p>
    <w:p w14:paraId="251DAB8C" w14:textId="77777777" w:rsidR="00B27466" w:rsidRPr="00BC4012" w:rsidRDefault="00B27466" w:rsidP="00FF3DD7">
      <w:pPr>
        <w:spacing w:after="240"/>
        <w:rPr>
          <w:rFonts w:cs="Arial"/>
          <w:b/>
        </w:rPr>
      </w:pPr>
      <w:r w:rsidRPr="00BC4012">
        <w:rPr>
          <w:b/>
        </w:rPr>
        <w:t xml:space="preserve">DR </w:t>
      </w:r>
      <w:r>
        <w:rPr>
          <w:b/>
        </w:rPr>
        <w:t>GREGOR SMITH</w:t>
      </w:r>
    </w:p>
    <w:p w14:paraId="7E4AF246" w14:textId="77777777" w:rsidR="00A85E00" w:rsidRDefault="00B27466" w:rsidP="00FF3DD7">
      <w:pPr>
        <w:spacing w:after="240"/>
        <w:rPr>
          <w:sz w:val="22"/>
        </w:rPr>
      </w:pPr>
      <w:r>
        <w:rPr>
          <w:sz w:val="22"/>
        </w:rPr>
        <w:t>INTERIM CHIEF MEDICAL OFFICER</w:t>
      </w:r>
    </w:p>
    <w:p w14:paraId="49C49CFB" w14:textId="77777777" w:rsidR="00E26732" w:rsidRPr="003F731B" w:rsidRDefault="00030CD6" w:rsidP="00E26732">
      <w:pPr>
        <w:spacing w:after="240"/>
        <w:rPr>
          <w:rFonts w:cs="Arial"/>
          <w:b/>
          <w:u w:val="single"/>
        </w:rPr>
      </w:pPr>
      <w:r>
        <w:rPr>
          <w:rFonts w:cs="Arial"/>
          <w:b/>
          <w:u w:val="single"/>
        </w:rPr>
        <w:br w:type="page"/>
      </w:r>
      <w:r w:rsidR="00E26732" w:rsidRPr="0054738D">
        <w:rPr>
          <w:b/>
          <w:u w:val="single"/>
        </w:rPr>
        <w:lastRenderedPageBreak/>
        <w:t>Shielding: medical and health advice</w:t>
      </w:r>
    </w:p>
    <w:p w14:paraId="16C72187" w14:textId="77777777" w:rsidR="00E26732" w:rsidRPr="00BD35DD" w:rsidRDefault="00E26732" w:rsidP="00E26732">
      <w:pPr>
        <w:spacing w:after="120"/>
        <w:rPr>
          <w:rFonts w:cs="Arial"/>
          <w:b/>
        </w:rPr>
      </w:pPr>
      <w:r w:rsidRPr="00BD35DD">
        <w:rPr>
          <w:rFonts w:cs="Arial"/>
          <w:b/>
        </w:rPr>
        <w:t>Why we’re making changes</w:t>
      </w:r>
      <w:r>
        <w:rPr>
          <w:rFonts w:cs="Arial"/>
          <w:b/>
        </w:rPr>
        <w:t xml:space="preserve"> to shielding</w:t>
      </w:r>
    </w:p>
    <w:p w14:paraId="705DF16F" w14:textId="77777777" w:rsidR="00E26732" w:rsidRPr="00BD35DD" w:rsidRDefault="00E26732" w:rsidP="00E26732">
      <w:pPr>
        <w:spacing w:after="120"/>
        <w:rPr>
          <w:rFonts w:cs="Arial"/>
        </w:rPr>
      </w:pPr>
      <w:r w:rsidRPr="00BD35DD">
        <w:rPr>
          <w:rFonts w:cs="Arial"/>
        </w:rPr>
        <w:t xml:space="preserve">Falling infection rates in Scotland mean the risks </w:t>
      </w:r>
      <w:r>
        <w:rPr>
          <w:rFonts w:cs="Arial"/>
        </w:rPr>
        <w:t xml:space="preserve">of you catching the virus </w:t>
      </w:r>
      <w:r w:rsidRPr="00BD35DD">
        <w:rPr>
          <w:rFonts w:cs="Arial"/>
        </w:rPr>
        <w:t>are very low</w:t>
      </w:r>
      <w:r>
        <w:rPr>
          <w:rFonts w:cs="Arial"/>
        </w:rPr>
        <w:t>. This is true</w:t>
      </w:r>
      <w:r w:rsidRPr="00BD35DD">
        <w:rPr>
          <w:rFonts w:cs="Arial"/>
        </w:rPr>
        <w:t xml:space="preserve"> as long as you:</w:t>
      </w:r>
    </w:p>
    <w:p w14:paraId="5F0434C5" w14:textId="77777777" w:rsidR="00E26732" w:rsidRPr="00BD35DD" w:rsidRDefault="00E26732" w:rsidP="009D1C06">
      <w:pPr>
        <w:pStyle w:val="ListParagraph"/>
        <w:numPr>
          <w:ilvl w:val="0"/>
          <w:numId w:val="5"/>
        </w:numPr>
        <w:spacing w:after="240"/>
        <w:rPr>
          <w:rFonts w:cs="Arial"/>
          <w:szCs w:val="24"/>
        </w:rPr>
      </w:pPr>
      <w:r w:rsidRPr="00BD35DD">
        <w:rPr>
          <w:rFonts w:cs="Arial"/>
        </w:rPr>
        <w:t>follow</w:t>
      </w:r>
      <w:r w:rsidRPr="00BD35DD">
        <w:rPr>
          <w:rFonts w:cs="Arial"/>
          <w:szCs w:val="24"/>
        </w:rPr>
        <w:t xml:space="preserve"> the advice in this letter</w:t>
      </w:r>
    </w:p>
    <w:p w14:paraId="3F6956BD" w14:textId="77777777" w:rsidR="00E26732" w:rsidRPr="00694959" w:rsidRDefault="00E26732" w:rsidP="009D1C06">
      <w:pPr>
        <w:pStyle w:val="ListParagraph"/>
        <w:numPr>
          <w:ilvl w:val="0"/>
          <w:numId w:val="5"/>
        </w:numPr>
        <w:spacing w:after="240"/>
        <w:rPr>
          <w:rFonts w:eastAsiaTheme="minorHAnsi" w:cs="Arial"/>
        </w:rPr>
      </w:pPr>
      <w:r>
        <w:t>regularly wash your hands for at least 20 seconds</w:t>
      </w:r>
    </w:p>
    <w:p w14:paraId="47315D16" w14:textId="3403D9BC" w:rsidR="00E26732" w:rsidRDefault="00E26732" w:rsidP="009D1C06">
      <w:pPr>
        <w:pStyle w:val="ListParagraph"/>
        <w:numPr>
          <w:ilvl w:val="0"/>
          <w:numId w:val="5"/>
        </w:numPr>
        <w:spacing w:after="240"/>
        <w:rPr>
          <w:rFonts w:cs="Arial"/>
          <w:szCs w:val="24"/>
        </w:rPr>
      </w:pPr>
      <w:r w:rsidRPr="00BD35DD">
        <w:rPr>
          <w:rFonts w:cs="Arial"/>
        </w:rPr>
        <w:t>follow</w:t>
      </w:r>
      <w:r w:rsidRPr="00694959">
        <w:rPr>
          <w:rFonts w:cs="Arial"/>
          <w:szCs w:val="24"/>
        </w:rPr>
        <w:t xml:space="preserve"> physi</w:t>
      </w:r>
      <w:r>
        <w:rPr>
          <w:rFonts w:cs="Arial"/>
          <w:szCs w:val="24"/>
        </w:rPr>
        <w:t xml:space="preserve">cal distancing guidance - </w:t>
      </w:r>
      <w:r w:rsidRPr="00694959">
        <w:rPr>
          <w:rFonts w:cs="Arial"/>
          <w:szCs w:val="24"/>
        </w:rPr>
        <w:t>2 metres away from anyone you do not live with</w:t>
      </w:r>
    </w:p>
    <w:p w14:paraId="4BCCF952" w14:textId="77777777" w:rsidR="00E26732" w:rsidRPr="00694959" w:rsidRDefault="00E26732" w:rsidP="009D1C06">
      <w:pPr>
        <w:pStyle w:val="ListParagraph"/>
        <w:numPr>
          <w:ilvl w:val="0"/>
          <w:numId w:val="5"/>
        </w:numPr>
        <w:spacing w:after="240"/>
        <w:rPr>
          <w:rFonts w:cs="Arial"/>
          <w:szCs w:val="24"/>
        </w:rPr>
      </w:pPr>
      <w:r>
        <w:t>try to avoid touching your face, as much as you can</w:t>
      </w:r>
    </w:p>
    <w:p w14:paraId="1185A0F3" w14:textId="77777777" w:rsidR="00E26732" w:rsidRDefault="00E26732" w:rsidP="009D1C06">
      <w:pPr>
        <w:pStyle w:val="ListParagraph"/>
        <w:numPr>
          <w:ilvl w:val="0"/>
          <w:numId w:val="5"/>
        </w:numPr>
        <w:spacing w:after="240"/>
        <w:ind w:left="714" w:hanging="357"/>
        <w:contextualSpacing w:val="0"/>
        <w:rPr>
          <w:rFonts w:cs="Arial"/>
          <w:szCs w:val="24"/>
        </w:rPr>
      </w:pPr>
      <w:r>
        <w:t>avoid contact with anyone who has the symptoms of coronavirus</w:t>
      </w:r>
    </w:p>
    <w:p w14:paraId="4E7C3BCE" w14:textId="77777777" w:rsidR="00E26732" w:rsidRPr="00BD35DD" w:rsidRDefault="00E26732" w:rsidP="00E26732">
      <w:pPr>
        <w:spacing w:after="120"/>
        <w:rPr>
          <w:rFonts w:cs="Arial"/>
          <w:b/>
        </w:rPr>
      </w:pPr>
      <w:r w:rsidRPr="00BD35DD">
        <w:rPr>
          <w:rFonts w:cs="Arial"/>
          <w:b/>
        </w:rPr>
        <w:t>Face coverings</w:t>
      </w:r>
    </w:p>
    <w:p w14:paraId="0F0F2A27" w14:textId="26229AF4" w:rsidR="00E26732" w:rsidRDefault="00E26732" w:rsidP="00E26732">
      <w:pPr>
        <w:spacing w:after="120"/>
        <w:rPr>
          <w:rFonts w:cs="Arial"/>
        </w:rPr>
      </w:pPr>
      <w:r>
        <w:rPr>
          <w:rFonts w:cs="Arial"/>
        </w:rPr>
        <w:t>Our</w:t>
      </w:r>
      <w:r w:rsidRPr="00BD35DD">
        <w:rPr>
          <w:rFonts w:cs="Arial"/>
        </w:rPr>
        <w:t xml:space="preserve"> advice is to maintain strict physical distancing</w:t>
      </w:r>
      <w:r>
        <w:rPr>
          <w:rFonts w:cs="Arial"/>
        </w:rPr>
        <w:t xml:space="preserve"> </w:t>
      </w:r>
      <w:r w:rsidRPr="00BD35DD">
        <w:rPr>
          <w:rFonts w:cs="Arial"/>
        </w:rPr>
        <w:t>at all times. This is the best way to stay safe. If you do this, you do not need to wear a face covering.</w:t>
      </w:r>
    </w:p>
    <w:p w14:paraId="53D0C540" w14:textId="13C5027E" w:rsidR="00E26732" w:rsidRDefault="00AA6221" w:rsidP="00E26732">
      <w:pPr>
        <w:spacing w:after="120"/>
        <w:rPr>
          <w:rFonts w:cs="Arial"/>
        </w:rPr>
      </w:pPr>
      <w:r>
        <w:rPr>
          <w:rFonts w:cs="Arial"/>
        </w:rPr>
        <w:t>By face coverings, we mean</w:t>
      </w:r>
      <w:r w:rsidR="00E26732" w:rsidRPr="00BD35DD">
        <w:rPr>
          <w:rFonts w:cs="Arial"/>
        </w:rPr>
        <w:t xml:space="preserve"> a facial covering of your mouth and nose. This can be made of cloth or other textiles</w:t>
      </w:r>
      <w:r w:rsidR="00E26732">
        <w:rPr>
          <w:rFonts w:cs="Arial"/>
        </w:rPr>
        <w:t>. F</w:t>
      </w:r>
      <w:r w:rsidR="00E26732" w:rsidRPr="00BD35DD">
        <w:rPr>
          <w:rFonts w:cs="Arial"/>
        </w:rPr>
        <w:t>or example</w:t>
      </w:r>
      <w:r w:rsidR="00E26732">
        <w:rPr>
          <w:rFonts w:cs="Arial"/>
        </w:rPr>
        <w:t>,</w:t>
      </w:r>
      <w:r w:rsidR="00E26732" w:rsidRPr="00BD35DD">
        <w:rPr>
          <w:rFonts w:cs="Arial"/>
        </w:rPr>
        <w:t xml:space="preserve"> a scarf through which you can breathe.</w:t>
      </w:r>
      <w:r w:rsidR="00E26732">
        <w:rPr>
          <w:rFonts w:cs="Arial"/>
        </w:rPr>
        <w:t xml:space="preserve"> You do not need to wear </w:t>
      </w:r>
      <w:r w:rsidR="00E26732" w:rsidRPr="004C3792">
        <w:rPr>
          <w:rFonts w:cs="Arial"/>
        </w:rPr>
        <w:t>a surgic</w:t>
      </w:r>
      <w:r w:rsidR="00E26732">
        <w:rPr>
          <w:rFonts w:cs="Arial"/>
        </w:rPr>
        <w:t>al or other medical grade mask.</w:t>
      </w:r>
    </w:p>
    <w:p w14:paraId="0B2C131A" w14:textId="0B5BECE5" w:rsidR="00E26732" w:rsidRPr="00694959" w:rsidRDefault="00E26732" w:rsidP="00E26732">
      <w:pPr>
        <w:spacing w:after="240"/>
        <w:rPr>
          <w:rFonts w:cs="Arial"/>
        </w:rPr>
      </w:pPr>
      <w:r>
        <w:rPr>
          <w:rFonts w:cs="Arial"/>
        </w:rPr>
        <w:t xml:space="preserve">You may want to wear a face covering if you </w:t>
      </w:r>
      <w:r w:rsidRPr="00BD35DD">
        <w:rPr>
          <w:rFonts w:cs="Arial"/>
        </w:rPr>
        <w:t>think there’s a chance you may not be able to mai</w:t>
      </w:r>
      <w:r>
        <w:rPr>
          <w:rFonts w:cs="Arial"/>
        </w:rPr>
        <w:t xml:space="preserve">ntain physical distancing. </w:t>
      </w:r>
      <w:r w:rsidRPr="00F62A6B">
        <w:rPr>
          <w:rFonts w:cs="Arial"/>
        </w:rPr>
        <w:t xml:space="preserve">This advice will </w:t>
      </w:r>
      <w:r w:rsidR="00436AB1">
        <w:rPr>
          <w:rFonts w:cs="Arial"/>
        </w:rPr>
        <w:t>apply</w:t>
      </w:r>
      <w:r w:rsidRPr="00F62A6B">
        <w:rPr>
          <w:rFonts w:cs="Arial"/>
        </w:rPr>
        <w:t xml:space="preserve"> even </w:t>
      </w:r>
      <w:r w:rsidR="00436AB1">
        <w:rPr>
          <w:rFonts w:cs="Arial"/>
        </w:rPr>
        <w:t>though shielding is being eased</w:t>
      </w:r>
      <w:r w:rsidRPr="00F62A6B">
        <w:rPr>
          <w:rFonts w:cs="Arial"/>
        </w:rPr>
        <w:t xml:space="preserve">. </w:t>
      </w:r>
    </w:p>
    <w:p w14:paraId="34E580AC" w14:textId="55CCAACD" w:rsidR="00E26732" w:rsidRPr="00BD35DD" w:rsidRDefault="00E26732" w:rsidP="00E26732">
      <w:pPr>
        <w:spacing w:after="120"/>
        <w:rPr>
          <w:rFonts w:cs="Arial"/>
          <w:b/>
        </w:rPr>
      </w:pPr>
      <w:r w:rsidRPr="00BD35DD">
        <w:rPr>
          <w:rFonts w:cs="Arial"/>
          <w:b/>
        </w:rPr>
        <w:t xml:space="preserve">Other people </w:t>
      </w:r>
      <w:r w:rsidR="00730918">
        <w:rPr>
          <w:rFonts w:cs="Arial"/>
          <w:b/>
        </w:rPr>
        <w:t>you</w:t>
      </w:r>
      <w:r w:rsidRPr="00BD35DD">
        <w:rPr>
          <w:rFonts w:cs="Arial"/>
          <w:b/>
        </w:rPr>
        <w:t xml:space="preserve"> live with </w:t>
      </w:r>
    </w:p>
    <w:p w14:paraId="6386111C" w14:textId="114A83F2" w:rsidR="00E26732" w:rsidRDefault="00E26732" w:rsidP="00E26732">
      <w:pPr>
        <w:spacing w:after="120"/>
        <w:rPr>
          <w:rFonts w:cs="Arial"/>
        </w:rPr>
      </w:pPr>
      <w:r w:rsidRPr="00BD35DD">
        <w:rPr>
          <w:rFonts w:cs="Arial"/>
        </w:rPr>
        <w:t xml:space="preserve">Other people in your household do not </w:t>
      </w:r>
      <w:r>
        <w:rPr>
          <w:rFonts w:cs="Arial"/>
        </w:rPr>
        <w:t>need</w:t>
      </w:r>
      <w:r w:rsidRPr="00BD35DD">
        <w:rPr>
          <w:rFonts w:cs="Arial"/>
        </w:rPr>
        <w:t xml:space="preserve"> to shield themselves</w:t>
      </w:r>
      <w:r>
        <w:rPr>
          <w:rFonts w:cs="Arial"/>
        </w:rPr>
        <w:t>. They only need to follow the advice given to the rest of the public in Scotland</w:t>
      </w:r>
      <w:r w:rsidRPr="00BD35DD">
        <w:rPr>
          <w:rFonts w:cs="Arial"/>
        </w:rPr>
        <w:t>.</w:t>
      </w:r>
    </w:p>
    <w:p w14:paraId="294B5C14" w14:textId="0692A84B" w:rsidR="00E26732" w:rsidRDefault="00E26732" w:rsidP="00E26732">
      <w:pPr>
        <w:spacing w:after="240"/>
        <w:rPr>
          <w:rFonts w:cs="Arial"/>
        </w:rPr>
      </w:pPr>
      <w:r>
        <w:rPr>
          <w:rFonts w:cs="Arial"/>
        </w:rPr>
        <w:t>If you’ve chosen to shield as a household, our advice is that the people you live wit</w:t>
      </w:r>
      <w:r w:rsidR="00C34F6C">
        <w:rPr>
          <w:rFonts w:cs="Arial"/>
        </w:rPr>
        <w:t>h can return to work or school.</w:t>
      </w:r>
    </w:p>
    <w:p w14:paraId="4B183D3D" w14:textId="77777777" w:rsidR="00E26732" w:rsidRPr="00BD35DD" w:rsidRDefault="00E26732" w:rsidP="00E26732">
      <w:pPr>
        <w:spacing w:after="120"/>
        <w:rPr>
          <w:rFonts w:cs="Arial"/>
          <w:b/>
        </w:rPr>
      </w:pPr>
      <w:r w:rsidRPr="00BD35DD">
        <w:rPr>
          <w:rFonts w:cs="Arial"/>
          <w:b/>
        </w:rPr>
        <w:t>Access to healthcare</w:t>
      </w:r>
    </w:p>
    <w:p w14:paraId="33DA40FF" w14:textId="5A4A353A" w:rsidR="00E26732" w:rsidRDefault="00E26732" w:rsidP="00E26732">
      <w:pPr>
        <w:spacing w:after="240"/>
        <w:rPr>
          <w:rFonts w:cs="Arial"/>
        </w:rPr>
      </w:pPr>
      <w:r w:rsidRPr="004C3792">
        <w:rPr>
          <w:rFonts w:cs="Arial"/>
        </w:rPr>
        <w:t>Your needs, care and treatment remain a priority for the Scottish Government and the NHS in Scotland</w:t>
      </w:r>
      <w:r>
        <w:rPr>
          <w:rFonts w:cs="Arial"/>
        </w:rPr>
        <w:t xml:space="preserve">. </w:t>
      </w:r>
      <w:r w:rsidRPr="004C3792">
        <w:rPr>
          <w:rFonts w:cs="Arial"/>
        </w:rPr>
        <w:t>It is vital that you get the care you need in the safest way possible. This may be routine or urgent GP or hospital care. A clinician will assess your needs as part of any GP or hospital care. This is so that they can continue to provide the care you need in a safe and timely manner. They will do a risk assessment and decide where, when and how you are seen. Your clinician may decide it is best to carry out a consultation or appointment over the telephone or via Near Me (a video calling service used by the NHS). Other times, a face to face consultation or appointment may happen at your home. Equally, after assessment of infection risk and clinical need, you may need to go to a practice, health centre or hospital.</w:t>
      </w:r>
    </w:p>
    <w:p w14:paraId="56FC51D3" w14:textId="77777777" w:rsidR="00E26732" w:rsidRPr="00BD35DD" w:rsidRDefault="00E26732" w:rsidP="00E26732">
      <w:pPr>
        <w:spacing w:after="240"/>
        <w:rPr>
          <w:rFonts w:cs="Arial"/>
          <w:b/>
        </w:rPr>
      </w:pPr>
      <w:r w:rsidRPr="00BD35DD">
        <w:rPr>
          <w:rFonts w:cs="Arial"/>
          <w:b/>
        </w:rPr>
        <w:t>If you have symptoms of coronavirus</w:t>
      </w:r>
    </w:p>
    <w:p w14:paraId="28DBE7AB" w14:textId="77777777" w:rsidR="00E26732" w:rsidRPr="00BD35DD" w:rsidRDefault="00E26732" w:rsidP="00E26732">
      <w:pPr>
        <w:spacing w:after="120"/>
        <w:rPr>
          <w:rFonts w:cs="Arial"/>
        </w:rPr>
      </w:pPr>
      <w:r w:rsidRPr="00BD35DD">
        <w:rPr>
          <w:rFonts w:cs="Arial"/>
        </w:rPr>
        <w:t>If it’s an emergency, whether related to coronavirus or not, phone 999.</w:t>
      </w:r>
    </w:p>
    <w:p w14:paraId="175340B3" w14:textId="13BE1496" w:rsidR="00E26732" w:rsidRDefault="00E26732" w:rsidP="00E26732">
      <w:pPr>
        <w:spacing w:after="120"/>
        <w:rPr>
          <w:rFonts w:cs="Arial"/>
        </w:rPr>
      </w:pPr>
      <w:r w:rsidRPr="00BD35DD">
        <w:rPr>
          <w:rFonts w:cs="Arial"/>
        </w:rPr>
        <w:t>If, at any point, you think you have developed symptoms of coronavirus, phone the NHS on 111. Symptoms include</w:t>
      </w:r>
      <w:r>
        <w:rPr>
          <w:rFonts w:cs="Arial"/>
        </w:rPr>
        <w:t>:</w:t>
      </w:r>
    </w:p>
    <w:p w14:paraId="6FE5C1A1" w14:textId="77777777" w:rsidR="00E26732" w:rsidRDefault="00E26732" w:rsidP="009D1C06">
      <w:pPr>
        <w:pStyle w:val="ListParagraph"/>
        <w:numPr>
          <w:ilvl w:val="0"/>
          <w:numId w:val="8"/>
        </w:numPr>
        <w:spacing w:after="120"/>
        <w:rPr>
          <w:rFonts w:cs="Arial"/>
        </w:rPr>
      </w:pPr>
      <w:r w:rsidRPr="004C3792">
        <w:rPr>
          <w:rFonts w:cs="Arial"/>
        </w:rPr>
        <w:t>a new, continuous cough</w:t>
      </w:r>
    </w:p>
    <w:p w14:paraId="5C423CF1" w14:textId="4D37647D" w:rsidR="00E26732" w:rsidRDefault="00E26732" w:rsidP="009D1C06">
      <w:pPr>
        <w:pStyle w:val="ListParagraph"/>
        <w:numPr>
          <w:ilvl w:val="0"/>
          <w:numId w:val="8"/>
        </w:numPr>
        <w:spacing w:after="120"/>
        <w:rPr>
          <w:rFonts w:cs="Arial"/>
        </w:rPr>
      </w:pPr>
      <w:r w:rsidRPr="004C3792">
        <w:rPr>
          <w:rFonts w:cs="Arial"/>
        </w:rPr>
        <w:t>a h</w:t>
      </w:r>
      <w:r w:rsidR="00C34F6C">
        <w:rPr>
          <w:rFonts w:cs="Arial"/>
        </w:rPr>
        <w:t>igh temperature (above 37.8 °C)</w:t>
      </w:r>
    </w:p>
    <w:p w14:paraId="7428C257" w14:textId="74DEF460" w:rsidR="00E26732" w:rsidRPr="004C3792" w:rsidRDefault="00E26732" w:rsidP="009D1C06">
      <w:pPr>
        <w:pStyle w:val="ListParagraph"/>
        <w:numPr>
          <w:ilvl w:val="0"/>
          <w:numId w:val="8"/>
        </w:numPr>
        <w:spacing w:after="120"/>
        <w:rPr>
          <w:rFonts w:cs="Arial"/>
        </w:rPr>
      </w:pPr>
      <w:r w:rsidRPr="004C3792">
        <w:rPr>
          <w:rFonts w:cs="Arial"/>
        </w:rPr>
        <w:t>a loss or change to your sense o</w:t>
      </w:r>
      <w:r w:rsidR="00C34F6C">
        <w:rPr>
          <w:rFonts w:cs="Arial"/>
        </w:rPr>
        <w:t>f smell or taste</w:t>
      </w:r>
    </w:p>
    <w:p w14:paraId="5AB466CF" w14:textId="77777777" w:rsidR="00E26732" w:rsidRPr="00BD35DD" w:rsidRDefault="00E26732" w:rsidP="00E26732">
      <w:pPr>
        <w:spacing w:after="240"/>
        <w:rPr>
          <w:rFonts w:cs="Arial"/>
        </w:rPr>
      </w:pPr>
      <w:r w:rsidRPr="00BD35DD">
        <w:rPr>
          <w:rFonts w:cs="Arial"/>
        </w:rPr>
        <w:t>Because you’re in a high risk group, you should call 111 if you get any symptoms of coronavirus.</w:t>
      </w:r>
    </w:p>
    <w:p w14:paraId="55D8FFEB" w14:textId="77777777" w:rsidR="00E26732" w:rsidRPr="00BD35DD" w:rsidRDefault="00E26732" w:rsidP="00E26732">
      <w:pPr>
        <w:spacing w:after="240"/>
        <w:rPr>
          <w:rFonts w:cs="Arial"/>
          <w:b/>
        </w:rPr>
      </w:pPr>
      <w:r w:rsidRPr="00BD35DD">
        <w:rPr>
          <w:rFonts w:cs="Arial"/>
          <w:b/>
        </w:rPr>
        <w:t>If you, or the person you care for, have cancer</w:t>
      </w:r>
    </w:p>
    <w:p w14:paraId="00DEC9B8" w14:textId="77777777" w:rsidR="00E26732" w:rsidRDefault="00E26732" w:rsidP="00E26732">
      <w:pPr>
        <w:spacing w:after="240"/>
        <w:rPr>
          <w:rFonts w:cs="Arial"/>
        </w:rPr>
      </w:pPr>
      <w:r w:rsidRPr="004C3792">
        <w:rPr>
          <w:rFonts w:cs="Arial"/>
        </w:rPr>
        <w:lastRenderedPageBreak/>
        <w:t>If you, or the person you care for, feel unwell and have had chemotherapy or radiotherapy for a cancer (including a blood cancer) within the last 6 weeks, you should phone the emergency Scottish Cancer Treatment Helpline on 0800 917 7711. Or you can call the emergency number given to you by your consultant or specialist nurse. You should call even if you do not think feeling unwell is due to coronavirus.</w:t>
      </w:r>
    </w:p>
    <w:p w14:paraId="7DED482B" w14:textId="77777777" w:rsidR="00E26732" w:rsidRPr="00753821" w:rsidRDefault="00E26732" w:rsidP="00E26732">
      <w:pPr>
        <w:spacing w:after="120"/>
        <w:rPr>
          <w:rFonts w:eastAsia="Calibri" w:cs="Arial"/>
          <w:b/>
          <w:bCs/>
          <w:iCs/>
        </w:rPr>
      </w:pPr>
      <w:r w:rsidRPr="00753821">
        <w:rPr>
          <w:rFonts w:eastAsia="Calibri" w:cs="Arial"/>
          <w:b/>
          <w:bCs/>
          <w:iCs/>
        </w:rPr>
        <w:t>Prescriptions</w:t>
      </w:r>
    </w:p>
    <w:p w14:paraId="12F69FE6" w14:textId="77777777" w:rsidR="00E26732" w:rsidRPr="004C3792" w:rsidRDefault="00E26732" w:rsidP="00E26732">
      <w:pPr>
        <w:spacing w:after="120"/>
        <w:rPr>
          <w:rFonts w:cs="Arial"/>
        </w:rPr>
      </w:pPr>
      <w:r w:rsidRPr="004C3792">
        <w:rPr>
          <w:rFonts w:cs="Arial"/>
        </w:rPr>
        <w:t>Your local pharmacy may already send you the prescription medicines that you need. Your prescriptions should cover the same length of time as usual.</w:t>
      </w:r>
    </w:p>
    <w:p w14:paraId="127347C6" w14:textId="77777777" w:rsidR="00E26732" w:rsidRPr="004C3792" w:rsidRDefault="00E26732" w:rsidP="00E26732">
      <w:pPr>
        <w:spacing w:after="120"/>
        <w:rPr>
          <w:rFonts w:cs="Arial"/>
        </w:rPr>
      </w:pPr>
      <w:r w:rsidRPr="004C3792">
        <w:rPr>
          <w:rFonts w:cs="Arial"/>
        </w:rPr>
        <w:t>You can ask someone else to pick up your prescription from the local pharmacy for you. They can then bring this to your home.</w:t>
      </w:r>
    </w:p>
    <w:p w14:paraId="54382D13" w14:textId="71F5D75C" w:rsidR="00E26732" w:rsidRDefault="00E26732" w:rsidP="00E26732">
      <w:pPr>
        <w:spacing w:after="120"/>
        <w:rPr>
          <w:rFonts w:cs="Arial"/>
        </w:rPr>
      </w:pPr>
      <w:r w:rsidRPr="004C3792">
        <w:rPr>
          <w:rFonts w:cs="Arial"/>
        </w:rPr>
        <w:t xml:space="preserve">Your local authority can also arrange a delivery for you if you do not have anyone who can do this. You can contact your local authority directly or via the free national helpline on </w:t>
      </w:r>
      <w:r>
        <w:rPr>
          <w:rFonts w:cs="Arial"/>
        </w:rPr>
        <w:br/>
      </w:r>
      <w:r w:rsidRPr="004C3792">
        <w:rPr>
          <w:rFonts w:cs="Arial"/>
        </w:rPr>
        <w:t>0800 111 4000.</w:t>
      </w:r>
    </w:p>
    <w:p w14:paraId="709D49B1" w14:textId="77777777" w:rsidR="00E26732" w:rsidRDefault="00E26732" w:rsidP="00E26732">
      <w:pPr>
        <w:spacing w:after="240"/>
        <w:rPr>
          <w:rFonts w:cs="Arial"/>
        </w:rPr>
      </w:pPr>
      <w:r w:rsidRPr="00753821">
        <w:rPr>
          <w:rFonts w:cs="Arial"/>
        </w:rPr>
        <w:t>If you get medicines or equipment from your hospital care team, they will arrange to have these delivered to you.</w:t>
      </w:r>
    </w:p>
    <w:p w14:paraId="5D210B0D" w14:textId="77777777" w:rsidR="00E26732" w:rsidRPr="00BD35DD" w:rsidRDefault="00E26732" w:rsidP="00E26732">
      <w:pPr>
        <w:spacing w:after="240"/>
        <w:rPr>
          <w:rFonts w:cs="Arial"/>
          <w:b/>
        </w:rPr>
      </w:pPr>
      <w:r w:rsidRPr="00BD35DD">
        <w:rPr>
          <w:rFonts w:cs="Arial"/>
          <w:b/>
        </w:rPr>
        <w:t>Data Protection Statement</w:t>
      </w:r>
    </w:p>
    <w:p w14:paraId="57B1E663" w14:textId="77777777" w:rsidR="00E26732" w:rsidRPr="004C3792" w:rsidRDefault="00E26732" w:rsidP="00E26732">
      <w:pPr>
        <w:spacing w:after="120"/>
        <w:rPr>
          <w:rFonts w:cs="Arial"/>
        </w:rPr>
      </w:pPr>
      <w:r w:rsidRPr="004C3792">
        <w:rPr>
          <w:rFonts w:cs="Arial"/>
        </w:rPr>
        <w:t>We have used GP practice, local health board or securely stored national data to identify people. This is so we could write to them. This information has been shared appropriately within the NHS in Scotland. It did not include medical records.</w:t>
      </w:r>
    </w:p>
    <w:p w14:paraId="5EE036AF" w14:textId="77777777" w:rsidR="00E26732" w:rsidRPr="004C3792" w:rsidRDefault="00E26732" w:rsidP="00E26732">
      <w:pPr>
        <w:spacing w:after="120"/>
        <w:rPr>
          <w:rFonts w:cs="Arial"/>
        </w:rPr>
      </w:pPr>
      <w:r w:rsidRPr="004C3792">
        <w:rPr>
          <w:rFonts w:cs="Arial"/>
        </w:rPr>
        <w:t>We will notify GPs and health boards about those who have been contacted. This is so that they can also provide support.</w:t>
      </w:r>
    </w:p>
    <w:p w14:paraId="5A9EC5CB" w14:textId="77777777" w:rsidR="00E26732" w:rsidRPr="004C3792" w:rsidRDefault="00E26732" w:rsidP="00E26732">
      <w:pPr>
        <w:spacing w:after="120"/>
        <w:rPr>
          <w:rFonts w:cs="Arial"/>
        </w:rPr>
      </w:pPr>
      <w:r w:rsidRPr="004C3792">
        <w:rPr>
          <w:rFonts w:cs="Arial"/>
        </w:rPr>
        <w:t>We will only share contact details with local authorities and our partner retailers. This will allow them to provide support and deliver groceries and medication.</w:t>
      </w:r>
    </w:p>
    <w:p w14:paraId="1816DE01" w14:textId="77777777" w:rsidR="00E26732" w:rsidRPr="00D10FED" w:rsidRDefault="00E26732" w:rsidP="00E26732">
      <w:pPr>
        <w:spacing w:after="240"/>
        <w:rPr>
          <w:rFonts w:cs="Arial"/>
        </w:rPr>
      </w:pPr>
      <w:r w:rsidRPr="004C3792">
        <w:rPr>
          <w:rFonts w:cs="Arial"/>
        </w:rPr>
        <w:t>During this outbreak, we will keep your contact details in case we need to contact you again. This action is only being taken due to the current coronavirus outbreak. No details of medical conditions or health records are being shared.</w:t>
      </w:r>
    </w:p>
    <w:p w14:paraId="2656A754" w14:textId="77777777" w:rsidR="00E26732" w:rsidRDefault="00E26732">
      <w:pPr>
        <w:tabs>
          <w:tab w:val="clear" w:pos="720"/>
          <w:tab w:val="clear" w:pos="1440"/>
          <w:tab w:val="clear" w:pos="2160"/>
          <w:tab w:val="clear" w:pos="2880"/>
          <w:tab w:val="clear" w:pos="9907"/>
        </w:tabs>
        <w:rPr>
          <w:rFonts w:cs="Arial"/>
          <w:b/>
          <w:u w:val="single"/>
        </w:rPr>
      </w:pPr>
      <w:r>
        <w:rPr>
          <w:rFonts w:cs="Arial"/>
          <w:b/>
          <w:u w:val="single"/>
        </w:rPr>
        <w:br w:type="page"/>
      </w:r>
    </w:p>
    <w:p w14:paraId="404F9D5C" w14:textId="20603825" w:rsidR="00E26732" w:rsidRPr="00BD35DD" w:rsidRDefault="00E26732" w:rsidP="00E26732">
      <w:pPr>
        <w:tabs>
          <w:tab w:val="clear" w:pos="720"/>
          <w:tab w:val="clear" w:pos="1440"/>
          <w:tab w:val="clear" w:pos="2160"/>
          <w:tab w:val="clear" w:pos="2880"/>
          <w:tab w:val="clear" w:pos="9907"/>
        </w:tabs>
        <w:spacing w:after="240"/>
      </w:pPr>
      <w:r w:rsidRPr="006A1B14">
        <w:rPr>
          <w:rFonts w:cs="Arial"/>
          <w:b/>
          <w:u w:val="single"/>
        </w:rPr>
        <w:lastRenderedPageBreak/>
        <w:t>Support you can get while shielding at home</w:t>
      </w:r>
    </w:p>
    <w:p w14:paraId="4954B9D3" w14:textId="4DD94F03" w:rsidR="00E26732" w:rsidRDefault="00E26732" w:rsidP="00E26732">
      <w:pPr>
        <w:tabs>
          <w:tab w:val="clear" w:pos="720"/>
          <w:tab w:val="clear" w:pos="1440"/>
          <w:tab w:val="clear" w:pos="2160"/>
          <w:tab w:val="clear" w:pos="2880"/>
          <w:tab w:val="clear" w:pos="9907"/>
        </w:tabs>
        <w:spacing w:after="120"/>
        <w:rPr>
          <w:rFonts w:cs="Arial"/>
        </w:rPr>
      </w:pPr>
      <w:r w:rsidRPr="004C3792">
        <w:rPr>
          <w:rFonts w:cs="Arial"/>
        </w:rPr>
        <w:t xml:space="preserve">Even if shielding </w:t>
      </w:r>
      <w:r w:rsidR="00B44EF0">
        <w:rPr>
          <w:rFonts w:cs="Arial"/>
        </w:rPr>
        <w:t>is paused</w:t>
      </w:r>
      <w:r w:rsidRPr="004C3792">
        <w:rPr>
          <w:rFonts w:cs="Arial"/>
        </w:rPr>
        <w:t>, we’ll still send key updates through the SMS Shielding Service. The service will carry on for as long as it’s needed. If we think it’s no longer needed, we’ll give you plenty of notice that it’s ending.</w:t>
      </w:r>
    </w:p>
    <w:p w14:paraId="5269A09A" w14:textId="38A63FC7" w:rsidR="00E26732" w:rsidRDefault="00E26732" w:rsidP="00E26732">
      <w:pPr>
        <w:tabs>
          <w:tab w:val="clear" w:pos="720"/>
          <w:tab w:val="clear" w:pos="1440"/>
          <w:tab w:val="clear" w:pos="2160"/>
          <w:tab w:val="clear" w:pos="2880"/>
          <w:tab w:val="clear" w:pos="9907"/>
        </w:tabs>
        <w:spacing w:after="240"/>
        <w:rPr>
          <w:rFonts w:cs="Arial"/>
        </w:rPr>
      </w:pPr>
      <w:r>
        <w:rPr>
          <w:rFonts w:cs="Arial"/>
        </w:rPr>
        <w:t>The support you are receiving will remain in place until shielding is</w:t>
      </w:r>
      <w:r w:rsidR="00B44EF0">
        <w:rPr>
          <w:rFonts w:cs="Arial"/>
        </w:rPr>
        <w:t xml:space="preserve"> paused</w:t>
      </w:r>
      <w:r>
        <w:rPr>
          <w:rFonts w:cs="Arial"/>
        </w:rPr>
        <w:t xml:space="preserve">. </w:t>
      </w:r>
      <w:r w:rsidR="00B44EF0">
        <w:rPr>
          <w:rFonts w:cs="Arial"/>
        </w:rPr>
        <w:t>We will confirm when and how our support services will change before the end of July.</w:t>
      </w:r>
    </w:p>
    <w:p w14:paraId="394322B1" w14:textId="77777777" w:rsidR="00E26732" w:rsidRDefault="00E26732" w:rsidP="00E26732">
      <w:pPr>
        <w:spacing w:after="120"/>
        <w:rPr>
          <w:rFonts w:cs="Arial"/>
          <w:shd w:val="clear" w:color="auto" w:fill="FFFFFF"/>
        </w:rPr>
      </w:pPr>
      <w:r>
        <w:rPr>
          <w:b/>
        </w:rPr>
        <w:t>Priority access to supermarket online delivery slots</w:t>
      </w:r>
    </w:p>
    <w:p w14:paraId="5F96A59C" w14:textId="77777777" w:rsidR="00E26732" w:rsidRDefault="00E26732" w:rsidP="00E26732">
      <w:pPr>
        <w:spacing w:after="120"/>
        <w:rPr>
          <w:rFonts w:cs="Arial"/>
          <w:color w:val="333333"/>
        </w:rPr>
      </w:pPr>
      <w:r>
        <w:rPr>
          <w:rFonts w:cs="Arial"/>
          <w:shd w:val="clear" w:color="auto" w:fill="FFFFFF"/>
        </w:rPr>
        <w:t xml:space="preserve">Asda, Tesco, Morrisons, Sainsbury’s, Iceland and Waitrose all offer priority access to their online delivery slots. </w:t>
      </w:r>
      <w:r w:rsidRPr="00C85507">
        <w:rPr>
          <w:rFonts w:cs="Arial"/>
          <w:color w:val="333333"/>
        </w:rPr>
        <w:t xml:space="preserve">Priority access should make it easier </w:t>
      </w:r>
      <w:r>
        <w:rPr>
          <w:rFonts w:cs="Arial"/>
          <w:color w:val="333333"/>
        </w:rPr>
        <w:t xml:space="preserve">for you </w:t>
      </w:r>
      <w:r w:rsidRPr="00C85507">
        <w:rPr>
          <w:rFonts w:cs="Arial"/>
          <w:color w:val="333333"/>
        </w:rPr>
        <w:t>to get a delivery slot with a supermarket</w:t>
      </w:r>
      <w:r>
        <w:rPr>
          <w:rFonts w:cs="Arial"/>
          <w:color w:val="333333"/>
        </w:rPr>
        <w:t>.</w:t>
      </w:r>
      <w:r w:rsidRPr="00C85507">
        <w:rPr>
          <w:rFonts w:cs="Arial"/>
          <w:color w:val="333333"/>
        </w:rPr>
        <w:t xml:space="preserve"> </w:t>
      </w:r>
      <w:r>
        <w:rPr>
          <w:rFonts w:cs="Arial"/>
          <w:color w:val="333333"/>
        </w:rPr>
        <w:t>Unfortunately, w</w:t>
      </w:r>
      <w:r w:rsidRPr="00C85507">
        <w:rPr>
          <w:rFonts w:cs="Arial"/>
          <w:color w:val="333333"/>
        </w:rPr>
        <w:t>e cannot guarantee you'll always get your preferred slot.</w:t>
      </w:r>
    </w:p>
    <w:p w14:paraId="36D816FF" w14:textId="5B724EC4" w:rsidR="00436AB1" w:rsidRDefault="00E26732" w:rsidP="00436AB1">
      <w:pPr>
        <w:spacing w:after="120"/>
      </w:pPr>
      <w:r>
        <w:rPr>
          <w:rFonts w:cs="Arial"/>
          <w:color w:val="333333"/>
        </w:rPr>
        <w:t xml:space="preserve">If you have not already done so, we encourage you to sign up. You can do this by texting </w:t>
      </w:r>
      <w:r>
        <w:rPr>
          <w:rFonts w:cs="Arial"/>
          <w:b/>
          <w:color w:val="333333"/>
        </w:rPr>
        <w:t xml:space="preserve">1SHOP </w:t>
      </w:r>
      <w:r>
        <w:t xml:space="preserve">to </w:t>
      </w:r>
      <w:r w:rsidRPr="005825FF">
        <w:t>0786 006 4525</w:t>
      </w:r>
      <w:r>
        <w:t>. This will confirm that we can share your detai</w:t>
      </w:r>
      <w:r w:rsidR="00436AB1">
        <w:t xml:space="preserve">ls with </w:t>
      </w:r>
      <w:r w:rsidR="00C34F6C">
        <w:t>supermarkets.</w:t>
      </w:r>
    </w:p>
    <w:p w14:paraId="5FB8E3E9" w14:textId="77777777" w:rsidR="00436AB1" w:rsidRDefault="00E26732" w:rsidP="00436AB1">
      <w:pPr>
        <w:spacing w:after="120"/>
        <w:rPr>
          <w:rFonts w:cs="Arial"/>
          <w:color w:val="333333"/>
        </w:rPr>
      </w:pPr>
      <w:r w:rsidRPr="00436AB1">
        <w:rPr>
          <w:rFonts w:cs="Arial"/>
          <w:color w:val="333333"/>
        </w:rPr>
        <w:t xml:space="preserve">If you're already an online customer with one of the supermarkets, they'll contact you by email. They’ll send this </w:t>
      </w:r>
      <w:r w:rsidR="00436AB1" w:rsidRPr="00436AB1">
        <w:rPr>
          <w:rFonts w:cs="Arial"/>
          <w:color w:val="333333"/>
        </w:rPr>
        <w:t xml:space="preserve">email </w:t>
      </w:r>
      <w:r w:rsidRPr="00436AB1">
        <w:rPr>
          <w:rFonts w:cs="Arial"/>
          <w:color w:val="333333"/>
        </w:rPr>
        <w:t>to the email account you have registered with them.</w:t>
      </w:r>
    </w:p>
    <w:p w14:paraId="098926C0" w14:textId="5AB7FEDA" w:rsidR="00E26732" w:rsidRPr="00436AB1" w:rsidRDefault="00E26732" w:rsidP="00436AB1">
      <w:pPr>
        <w:spacing w:after="120"/>
      </w:pPr>
      <w:r w:rsidRPr="00436AB1">
        <w:rPr>
          <w:rFonts w:cs="Arial"/>
          <w:color w:val="333333"/>
        </w:rPr>
        <w:t>If you're not signed up as a customer, we'll send you a text to let you know how to sign up with a supermarket that can deliver in your area.</w:t>
      </w:r>
    </w:p>
    <w:p w14:paraId="6DA03EFB" w14:textId="4AA3DBED" w:rsidR="00E26732" w:rsidRDefault="00E26732" w:rsidP="00E26732">
      <w:pPr>
        <w:spacing w:after="120"/>
        <w:rPr>
          <w:rFonts w:cs="Arial"/>
          <w:color w:val="333333"/>
        </w:rPr>
      </w:pPr>
      <w:r w:rsidRPr="00FF3DD7">
        <w:rPr>
          <w:rFonts w:cs="Arial"/>
          <w:color w:val="333333"/>
        </w:rPr>
        <w:t>If you</w:t>
      </w:r>
      <w:r w:rsidR="00436AB1">
        <w:rPr>
          <w:rFonts w:cs="Arial"/>
          <w:color w:val="333333"/>
        </w:rPr>
        <w:t>’</w:t>
      </w:r>
      <w:r>
        <w:rPr>
          <w:rFonts w:cs="Arial"/>
          <w:color w:val="333333"/>
        </w:rPr>
        <w:t xml:space="preserve">re a parent, guardian or carer of someone who </w:t>
      </w:r>
      <w:r w:rsidRPr="00FF3DD7">
        <w:rPr>
          <w:rFonts w:cs="Arial"/>
          <w:color w:val="333333"/>
        </w:rPr>
        <w:t>is shielding, you can request priority access to delivery slots</w:t>
      </w:r>
      <w:r>
        <w:rPr>
          <w:rFonts w:cs="Arial"/>
          <w:color w:val="333333"/>
        </w:rPr>
        <w:t xml:space="preserve"> on their behalf</w:t>
      </w:r>
      <w:r w:rsidRPr="00FF3DD7">
        <w:rPr>
          <w:rFonts w:cs="Arial"/>
          <w:color w:val="333333"/>
        </w:rPr>
        <w:t xml:space="preserve">. </w:t>
      </w:r>
      <w:r>
        <w:rPr>
          <w:rFonts w:cs="Arial"/>
          <w:color w:val="333333"/>
        </w:rPr>
        <w:t xml:space="preserve">It is the details of the person who is shielding that will be shared with the supermarkets. You will also need to register their details with a supermarket </w:t>
      </w:r>
      <w:r w:rsidRPr="00FF3DD7">
        <w:rPr>
          <w:rFonts w:cs="Arial"/>
          <w:color w:val="333333"/>
        </w:rPr>
        <w:t>to access the priority service.</w:t>
      </w:r>
    </w:p>
    <w:p w14:paraId="379D1BF8" w14:textId="3ED711F9" w:rsidR="00E26732" w:rsidRDefault="00E26732" w:rsidP="00E26732">
      <w:pPr>
        <w:spacing w:after="240"/>
        <w:rPr>
          <w:rFonts w:cs="Arial"/>
          <w:color w:val="333333"/>
        </w:rPr>
      </w:pPr>
      <w:r>
        <w:rPr>
          <w:rFonts w:cs="Arial"/>
          <w:color w:val="333333"/>
        </w:rPr>
        <w:t>Many supermarkets now offer a gift card scheme to allow a friend or family member to pick up shopping for you. Some stores also of</w:t>
      </w:r>
      <w:r w:rsidR="00C34F6C">
        <w:rPr>
          <w:rFonts w:cs="Arial"/>
          <w:color w:val="333333"/>
        </w:rPr>
        <w:t>fer their own food box schemes.</w:t>
      </w:r>
    </w:p>
    <w:p w14:paraId="2146CB71" w14:textId="69BDC0F0" w:rsidR="00E26732" w:rsidRPr="00163F74" w:rsidRDefault="00E26732" w:rsidP="00E26732">
      <w:pPr>
        <w:spacing w:after="120"/>
        <w:rPr>
          <w:b/>
        </w:rPr>
      </w:pPr>
      <w:r>
        <w:rPr>
          <w:b/>
        </w:rPr>
        <w:t xml:space="preserve">Weekly </w:t>
      </w:r>
      <w:r w:rsidRPr="00163F74">
        <w:rPr>
          <w:b/>
        </w:rPr>
        <w:t xml:space="preserve">grocery </w:t>
      </w:r>
      <w:r>
        <w:rPr>
          <w:b/>
        </w:rPr>
        <w:t>boxes</w:t>
      </w:r>
    </w:p>
    <w:p w14:paraId="37FA4076" w14:textId="68BAAA9F" w:rsidR="00E26732" w:rsidRDefault="00E26732" w:rsidP="00E26732">
      <w:pPr>
        <w:spacing w:after="120"/>
        <w:rPr>
          <w:rFonts w:cs="Arial"/>
        </w:rPr>
      </w:pPr>
      <w:r>
        <w:rPr>
          <w:rFonts w:cs="Arial"/>
        </w:rPr>
        <w:t xml:space="preserve">If you buy online, or have someone who’s able to get the groceries you need, you should carry on getting things in this way. If you’re not able to get groceries by other means, </w:t>
      </w:r>
      <w:r w:rsidRPr="00E26732">
        <w:rPr>
          <w:rFonts w:cs="Arial"/>
        </w:rPr>
        <w:t>we can send you weekly grocery boxes.</w:t>
      </w:r>
      <w:r w:rsidR="00F50B13" w:rsidRPr="00F50B13">
        <w:t xml:space="preserve"> </w:t>
      </w:r>
      <w:r w:rsidR="00F50B13">
        <w:t>The grocery boxes will stop when shielding is paused.</w:t>
      </w:r>
    </w:p>
    <w:p w14:paraId="1687BDFF" w14:textId="368E17EC" w:rsidR="00E26732" w:rsidRDefault="00E26732" w:rsidP="00E26732">
      <w:pPr>
        <w:spacing w:after="120"/>
      </w:pPr>
      <w:r>
        <w:t xml:space="preserve">You can request a weekly grocery box by texting </w:t>
      </w:r>
      <w:r w:rsidRPr="00ED5CEE">
        <w:rPr>
          <w:b/>
        </w:rPr>
        <w:t>1BOX</w:t>
      </w:r>
      <w:r>
        <w:t xml:space="preserve"> to </w:t>
      </w:r>
      <w:r w:rsidRPr="005825FF">
        <w:t>0786 006 4525</w:t>
      </w:r>
      <w:r>
        <w:t xml:space="preserve">. If you and someone else in your household both need a grocery box, text </w:t>
      </w:r>
      <w:r w:rsidRPr="00ED5CEE">
        <w:rPr>
          <w:b/>
        </w:rPr>
        <w:t>2BOX</w:t>
      </w:r>
      <w:r>
        <w:rPr>
          <w:b/>
        </w:rPr>
        <w:t xml:space="preserve"> </w:t>
      </w:r>
      <w:r w:rsidRPr="00D15445">
        <w:t>instead</w:t>
      </w:r>
      <w:r>
        <w:t xml:space="preserve">. Only one of you needs to send this </w:t>
      </w:r>
      <w:r w:rsidRPr="00ED5CEE">
        <w:rPr>
          <w:b/>
        </w:rPr>
        <w:t>2BOX</w:t>
      </w:r>
      <w:r>
        <w:rPr>
          <w:b/>
        </w:rPr>
        <w:t xml:space="preserve"> </w:t>
      </w:r>
      <w:r>
        <w:t>text.</w:t>
      </w:r>
    </w:p>
    <w:p w14:paraId="70908BEB" w14:textId="1013283F" w:rsidR="00E26732" w:rsidRDefault="00E26732" w:rsidP="00E26732">
      <w:pPr>
        <w:spacing w:after="240"/>
      </w:pPr>
      <w:r>
        <w:rPr>
          <w:rFonts w:cs="Arial"/>
        </w:rPr>
        <w:t xml:space="preserve">The grocery boxes are free and there is no delivery charge. </w:t>
      </w:r>
      <w:r>
        <w:t xml:space="preserve">You can stop the service at any time by texting </w:t>
      </w:r>
      <w:r>
        <w:rPr>
          <w:b/>
        </w:rPr>
        <w:t xml:space="preserve">STOPBOX </w:t>
      </w:r>
      <w:r>
        <w:t xml:space="preserve">to </w:t>
      </w:r>
      <w:r w:rsidRPr="005825FF">
        <w:t>0786 006 4525</w:t>
      </w:r>
      <w:r w:rsidR="00C34F6C">
        <w:t>.</w:t>
      </w:r>
      <w:r w:rsidR="00F50B13">
        <w:t xml:space="preserve"> </w:t>
      </w:r>
    </w:p>
    <w:p w14:paraId="6D2FC24A" w14:textId="0254E18A" w:rsidR="00E26732" w:rsidRPr="0054738D" w:rsidRDefault="00E26732" w:rsidP="00E26732">
      <w:pPr>
        <w:spacing w:after="120"/>
        <w:rPr>
          <w:rFonts w:cs="Arial"/>
          <w:b/>
        </w:rPr>
      </w:pPr>
      <w:r>
        <w:rPr>
          <w:rFonts w:cs="Arial"/>
          <w:b/>
        </w:rPr>
        <w:t>Su</w:t>
      </w:r>
      <w:r w:rsidR="00C34F6C">
        <w:rPr>
          <w:rFonts w:cs="Arial"/>
          <w:b/>
        </w:rPr>
        <w:t xml:space="preserve">pport from your local </w:t>
      </w:r>
      <w:r w:rsidR="00436AB1">
        <w:rPr>
          <w:rFonts w:cs="Arial"/>
          <w:b/>
        </w:rPr>
        <w:t>council</w:t>
      </w:r>
    </w:p>
    <w:p w14:paraId="5C3D6F84" w14:textId="48152135" w:rsidR="00E26732" w:rsidRDefault="00E26732" w:rsidP="00E26732">
      <w:pPr>
        <w:spacing w:after="120"/>
      </w:pPr>
      <w:r>
        <w:t xml:space="preserve">Call the free helpline on </w:t>
      </w:r>
      <w:r w:rsidRPr="007D5860">
        <w:t>0800 111 4000</w:t>
      </w:r>
      <w:r>
        <w:t xml:space="preserve"> to talk to someone from your council who can:</w:t>
      </w:r>
    </w:p>
    <w:p w14:paraId="3BEC04AD" w14:textId="6D0E29EC" w:rsidR="00E26732" w:rsidRDefault="00E26732" w:rsidP="00436AB1">
      <w:pPr>
        <w:pStyle w:val="ListParagraph"/>
        <w:numPr>
          <w:ilvl w:val="0"/>
          <w:numId w:val="23"/>
        </w:numPr>
        <w:spacing w:after="120"/>
      </w:pPr>
      <w:r>
        <w:t xml:space="preserve">help you access </w:t>
      </w:r>
      <w:r w:rsidR="00436AB1">
        <w:t xml:space="preserve">shielding support services without needing to use </w:t>
      </w:r>
      <w:r>
        <w:t>the SMS Shielding Service</w:t>
      </w:r>
    </w:p>
    <w:p w14:paraId="687C4600" w14:textId="5CCD5615" w:rsidR="00E26732" w:rsidRDefault="00E26732" w:rsidP="00436AB1">
      <w:pPr>
        <w:pStyle w:val="ListParagraph"/>
        <w:numPr>
          <w:ilvl w:val="0"/>
          <w:numId w:val="23"/>
        </w:numPr>
        <w:spacing w:after="120"/>
      </w:pPr>
      <w:r>
        <w:t>support you to</w:t>
      </w:r>
      <w:r w:rsidR="00B44EF0">
        <w:t xml:space="preserve"> access</w:t>
      </w:r>
      <w:r w:rsidR="00436AB1">
        <w:t xml:space="preserve"> food after shielding is paused, if you need this help</w:t>
      </w:r>
    </w:p>
    <w:p w14:paraId="02965016" w14:textId="77777777" w:rsidR="00E26732" w:rsidRDefault="00E26732" w:rsidP="00436AB1">
      <w:pPr>
        <w:pStyle w:val="ListParagraph"/>
        <w:numPr>
          <w:ilvl w:val="0"/>
          <w:numId w:val="23"/>
        </w:numPr>
        <w:spacing w:after="120"/>
      </w:pPr>
      <w:r>
        <w:t>provide additional items if the weekly grocery boxes do not meet your needs</w:t>
      </w:r>
    </w:p>
    <w:p w14:paraId="641D6E0C" w14:textId="77777777" w:rsidR="00436AB1" w:rsidRDefault="00E26732" w:rsidP="00436AB1">
      <w:pPr>
        <w:pStyle w:val="ListParagraph"/>
        <w:numPr>
          <w:ilvl w:val="0"/>
          <w:numId w:val="23"/>
        </w:numPr>
        <w:spacing w:after="120"/>
      </w:pPr>
      <w:r>
        <w:t>help you bring boxes inside or find out what has happened to a missing box</w:t>
      </w:r>
    </w:p>
    <w:p w14:paraId="7F872FA7" w14:textId="732EC3E0" w:rsidR="00E26732" w:rsidRDefault="00E26732" w:rsidP="00436AB1">
      <w:pPr>
        <w:pStyle w:val="ListParagraph"/>
        <w:numPr>
          <w:ilvl w:val="0"/>
          <w:numId w:val="23"/>
        </w:numPr>
        <w:spacing w:after="120"/>
      </w:pPr>
      <w:r>
        <w:t>change the address for your weekly grocery boxes</w:t>
      </w:r>
    </w:p>
    <w:p w14:paraId="0392B482" w14:textId="31565D53" w:rsidR="000B07F1" w:rsidRPr="00E26732" w:rsidRDefault="00E26732" w:rsidP="00E26732">
      <w:pPr>
        <w:spacing w:after="240"/>
        <w:rPr>
          <w:rFonts w:cstheme="minorBidi"/>
          <w:szCs w:val="22"/>
          <w:lang w:eastAsia="en-US"/>
        </w:rPr>
        <w:sectPr w:rsidR="000B07F1" w:rsidRPr="00E26732" w:rsidSect="00FF3DD7">
          <w:footerReference w:type="default" r:id="rId11"/>
          <w:type w:val="continuous"/>
          <w:pgSz w:w="11909" w:h="16834" w:code="9"/>
          <w:pgMar w:top="821" w:right="907" w:bottom="1138" w:left="1138" w:header="432" w:footer="288" w:gutter="0"/>
          <w:cols w:space="720"/>
        </w:sectPr>
      </w:pPr>
      <w:r w:rsidRPr="004C3792">
        <w:rPr>
          <w:rFonts w:cstheme="minorBidi"/>
          <w:szCs w:val="22"/>
          <w:lang w:eastAsia="en-US"/>
        </w:rPr>
        <w:t xml:space="preserve">Please note that the SMS Shielding Service number only accepts text messages. It does </w:t>
      </w:r>
      <w:r w:rsidR="00C34F6C">
        <w:rPr>
          <w:rFonts w:cstheme="minorBidi"/>
          <w:szCs w:val="22"/>
          <w:lang w:eastAsia="en-US"/>
        </w:rPr>
        <w:br/>
      </w:r>
      <w:r w:rsidRPr="004C3792">
        <w:rPr>
          <w:rFonts w:cstheme="minorBidi"/>
          <w:szCs w:val="22"/>
          <w:lang w:eastAsia="en-US"/>
        </w:rPr>
        <w:t xml:space="preserve">not take voice calls. Also, the SMS Shielding Service is not checked by a person and </w:t>
      </w:r>
      <w:r w:rsidR="00C34F6C">
        <w:rPr>
          <w:rFonts w:cstheme="minorBidi"/>
          <w:szCs w:val="22"/>
          <w:lang w:eastAsia="en-US"/>
        </w:rPr>
        <w:br/>
      </w:r>
      <w:r w:rsidRPr="004C3792">
        <w:rPr>
          <w:rFonts w:cstheme="minorBidi"/>
          <w:szCs w:val="22"/>
          <w:lang w:eastAsia="en-US"/>
        </w:rPr>
        <w:t xml:space="preserve">cannot respond to questions. The SMS Shielding Service is can only respond with a </w:t>
      </w:r>
      <w:r w:rsidR="00C34F6C">
        <w:rPr>
          <w:rFonts w:cstheme="minorBidi"/>
          <w:szCs w:val="22"/>
          <w:lang w:eastAsia="en-US"/>
        </w:rPr>
        <w:br/>
      </w:r>
      <w:r w:rsidRPr="004C3792">
        <w:rPr>
          <w:rFonts w:cstheme="minorBidi"/>
          <w:szCs w:val="22"/>
          <w:lang w:eastAsia="en-US"/>
        </w:rPr>
        <w:t>pre-programmed reply to general questions.</w:t>
      </w:r>
    </w:p>
    <w:p w14:paraId="5DDE6505" w14:textId="77777777" w:rsidR="00C27536" w:rsidRDefault="00C27536" w:rsidP="00C27536">
      <w:pPr>
        <w:widowControl w:val="0"/>
        <w:spacing w:after="120"/>
        <w:ind w:left="-142"/>
        <w:rPr>
          <w:rFonts w:ascii="Clan-News" w:hAnsi="Clan-News"/>
          <w:color w:val="283583"/>
          <w:sz w:val="36"/>
          <w:szCs w:val="36"/>
        </w:rPr>
      </w:pPr>
      <w:r>
        <w:rPr>
          <w:rFonts w:ascii="Times New Roman" w:hAnsi="Times New Roman"/>
          <w:noProof/>
        </w:rPr>
        <w:lastRenderedPageBreak/>
        <w:drawing>
          <wp:anchor distT="0" distB="0" distL="114300" distR="114300" simplePos="0" relativeHeight="251661312" behindDoc="1" locked="0" layoutInCell="1" allowOverlap="1" wp14:anchorId="57832AED" wp14:editId="5E12B8A9">
            <wp:simplePos x="0" y="0"/>
            <wp:positionH relativeFrom="column">
              <wp:posOffset>8420986</wp:posOffset>
            </wp:positionH>
            <wp:positionV relativeFrom="paragraph">
              <wp:posOffset>27202</wp:posOffset>
            </wp:positionV>
            <wp:extent cx="1387475" cy="262890"/>
            <wp:effectExtent l="0" t="0" r="3175" b="3810"/>
            <wp:wrapTight wrapText="bothSides">
              <wp:wrapPolygon edited="0">
                <wp:start x="0" y="0"/>
                <wp:lineTo x="0" y="20348"/>
                <wp:lineTo x="21353" y="20348"/>
                <wp:lineTo x="21353" y="0"/>
                <wp:lineTo x="0" y="0"/>
              </wp:wrapPolygon>
            </wp:wrapTight>
            <wp:docPr id="3" name="Picture 3" descr="Scottish Goverment Logo with Saltire flag&#10;Riaghaltas na h-Alba&#10;gov.scot" title="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G_master_logo_colour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7475" cy="262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lan-News" w:hAnsi="Clan-News"/>
          <w:b/>
          <w:bCs/>
          <w:color w:val="283583"/>
          <w:sz w:val="36"/>
          <w:szCs w:val="36"/>
        </w:rPr>
        <w:t xml:space="preserve">Scottish Government </w:t>
      </w:r>
      <w:r>
        <w:rPr>
          <w:rFonts w:ascii="Clan-News" w:hAnsi="Clan-News"/>
          <w:color w:val="283583"/>
          <w:sz w:val="36"/>
          <w:szCs w:val="36"/>
        </w:rPr>
        <w:t>Shielding route map (for those at highest risk)</w:t>
      </w:r>
    </w:p>
    <w:p w14:paraId="37D64ACE" w14:textId="77777777" w:rsidR="00C27536" w:rsidRPr="00381CE9" w:rsidRDefault="00C27536" w:rsidP="00C27536">
      <w:pPr>
        <w:widowControl w:val="0"/>
        <w:spacing w:after="80"/>
        <w:ind w:left="-142"/>
        <w:rPr>
          <w:rFonts w:cs="Arial"/>
          <w:b/>
          <w:color w:val="283583"/>
        </w:rPr>
      </w:pPr>
      <w:r w:rsidRPr="000B6379">
        <w:rPr>
          <w:rFonts w:cs="Arial"/>
          <w:color w:val="283583"/>
        </w:rPr>
        <w:t>Decisions will be kept under review as the evidence base on the impact of the virus and the effectiveness of different interventions builds.</w:t>
      </w:r>
      <w:r>
        <w:rPr>
          <w:rFonts w:cs="Arial"/>
          <w:color w:val="283583"/>
        </w:rPr>
        <w:t xml:space="preserve"> </w:t>
      </w:r>
      <w:r>
        <w:rPr>
          <w:rFonts w:cs="Arial"/>
          <w:color w:val="283583"/>
        </w:rPr>
        <w:br/>
      </w:r>
      <w:r w:rsidRPr="00381CE9">
        <w:rPr>
          <w:rFonts w:cs="Arial"/>
          <w:b/>
          <w:color w:val="283583"/>
        </w:rPr>
        <w:t xml:space="preserve">Further guidance will be available for each change on mygov.scot/shielding. </w:t>
      </w:r>
    </w:p>
    <w:p w14:paraId="3300A072" w14:textId="77777777" w:rsidR="00C27536" w:rsidRPr="00C34F6C" w:rsidRDefault="00C27536" w:rsidP="00C27536">
      <w:pPr>
        <w:widowControl w:val="0"/>
        <w:spacing w:after="120"/>
        <w:ind w:left="-142"/>
        <w:rPr>
          <w:rFonts w:cs="Arial"/>
          <w:color w:val="283583"/>
        </w:rPr>
      </w:pPr>
      <w:r>
        <w:rPr>
          <w:rFonts w:cs="Arial"/>
          <w:b/>
          <w:color w:val="283583"/>
        </w:rPr>
        <w:t xml:space="preserve">Hygiene helps: </w:t>
      </w:r>
      <w:r w:rsidRPr="00C34F6C">
        <w:rPr>
          <w:rFonts w:cs="Arial"/>
          <w:color w:val="283583"/>
        </w:rPr>
        <w:t>No matter</w:t>
      </w:r>
      <w:r>
        <w:rPr>
          <w:rFonts w:cs="Arial"/>
          <w:b/>
          <w:color w:val="283583"/>
        </w:rPr>
        <w:t xml:space="preserve"> </w:t>
      </w:r>
      <w:r>
        <w:rPr>
          <w:rFonts w:cs="Arial"/>
          <w:color w:val="283583"/>
        </w:rPr>
        <w:t>what our shielding advice is, it is important to regularly wash your hands and clean hard surfaces. Everyone should also cover their mouths to cough. This should either be into a tissue which you can dispose straightaway, otherwise into your bent elbow.</w:t>
      </w:r>
    </w:p>
    <w:tbl>
      <w:tblPr>
        <w:tblW w:w="5063" w:type="pct"/>
        <w:tblInd w:w="-142" w:type="dxa"/>
        <w:tblLayout w:type="fixed"/>
        <w:tblCellMar>
          <w:left w:w="0" w:type="dxa"/>
          <w:right w:w="0" w:type="dxa"/>
        </w:tblCellMar>
        <w:tblLook w:val="04A0" w:firstRow="1" w:lastRow="0" w:firstColumn="1" w:lastColumn="0" w:noHBand="0" w:noVBand="1"/>
        <w:tblCaption w:val="A table showing a timeline of changes for shielding advice in Scotland"/>
        <w:tblDescription w:val="Shielding advice up until 10 July was to physically distance for the people you live with and to wear face coverings if you can't physically distance. You could meet outdoors with up to 8 people from 1 household. You could travel up to 5 miles for outdoor exercise, avoiding public transport and only going in a car with someone you live with. From 10 July, this advice changed and was confirmed on 8 July. There is now no need to physically distance from the people you live with. Face coverings should be considered if you cannot maintain physical distancing from people you do not live with. If you have to go into a shop or use public transport then face coverings are mandatory. You can now meet outdoors with up to 8 people from 2 households and you can use someone's toilet indoors, when visiting them outside. If you choose to, you can also form an extended household - a description of this can be found at the bottom of the page. There is now no limit on the distance you can travel but the other transport restrictions remain in place. We expect that from 24 July, you can start to go inside other buildings. Face coverings are mandatory inside shops and on public transport. They are also still advised if you can't maintain physical distancing from people you do not live with. Once these changes are confirmed you will be able to meet indoors with up to 8 people from 2 households whilst maintaining physical distancing. You can also start to use public transport wearing a face covering and go in a car with someone you do not live with. We will confirm before August if shielding is going to be paused. If it is paused, you should follow the same physical distancing guidance as the wider &quot;at risk&quot; group in Scotland. The guidace for meeting people will be the same as the wider population as long as you maintain physical distancing."/>
      </w:tblPr>
      <w:tblGrid>
        <w:gridCol w:w="1276"/>
        <w:gridCol w:w="2864"/>
        <w:gridCol w:w="2863"/>
        <w:gridCol w:w="2863"/>
        <w:gridCol w:w="2863"/>
        <w:gridCol w:w="2863"/>
      </w:tblGrid>
      <w:tr w:rsidR="00C27536" w14:paraId="57EF43AD" w14:textId="77777777" w:rsidTr="008036E5">
        <w:trPr>
          <w:trHeight w:val="29"/>
        </w:trPr>
        <w:tc>
          <w:tcPr>
            <w:tcW w:w="409" w:type="pct"/>
            <w:tcMar>
              <w:top w:w="58" w:type="dxa"/>
              <w:left w:w="58" w:type="dxa"/>
              <w:bottom w:w="58" w:type="dxa"/>
              <w:right w:w="58" w:type="dxa"/>
            </w:tcMar>
            <w:hideMark/>
          </w:tcPr>
          <w:p w14:paraId="3A180690" w14:textId="77777777" w:rsidR="00C27536" w:rsidRPr="005B40BB" w:rsidRDefault="00C27536" w:rsidP="008036E5">
            <w:pPr>
              <w:widowControl w:val="0"/>
              <w:rPr>
                <w:rFonts w:ascii="Clan-News" w:hAnsi="Clan-News" w:cs="Calibri"/>
                <w:color w:val="283583"/>
                <w:kern w:val="28"/>
                <w:sz w:val="28"/>
                <w:szCs w:val="36"/>
                <w14:cntxtAlts/>
              </w:rPr>
            </w:pPr>
            <w:r w:rsidRPr="005B40BB">
              <w:rPr>
                <w:rFonts w:ascii="Clan-News" w:hAnsi="Clan-News"/>
                <w:color w:val="283583"/>
                <w:szCs w:val="36"/>
              </w:rPr>
              <w:t> </w:t>
            </w:r>
          </w:p>
        </w:tc>
        <w:tc>
          <w:tcPr>
            <w:tcW w:w="918" w:type="pct"/>
            <w:tcBorders>
              <w:bottom w:val="single" w:sz="18" w:space="0" w:color="283583"/>
              <w:right w:val="single" w:sz="6" w:space="0" w:color="FFFFFF"/>
            </w:tcBorders>
            <w:shd w:val="clear" w:color="auto" w:fill="FFD674"/>
            <w:tcMar>
              <w:top w:w="58" w:type="dxa"/>
              <w:left w:w="58" w:type="dxa"/>
              <w:bottom w:w="58" w:type="dxa"/>
              <w:right w:w="58" w:type="dxa"/>
            </w:tcMar>
            <w:vAlign w:val="center"/>
            <w:hideMark/>
          </w:tcPr>
          <w:p w14:paraId="46C09149" w14:textId="77777777" w:rsidR="00C27536" w:rsidRPr="009E1C5D" w:rsidRDefault="00C27536" w:rsidP="008036E5">
            <w:pPr>
              <w:widowControl w:val="0"/>
              <w:rPr>
                <w:rFonts w:ascii="Clan-News" w:hAnsi="Clan-News"/>
                <w:b/>
                <w:bCs/>
                <w:color w:val="283583"/>
                <w:sz w:val="28"/>
                <w:szCs w:val="26"/>
              </w:rPr>
            </w:pPr>
            <w:r w:rsidRPr="009E1C5D">
              <w:rPr>
                <w:rFonts w:ascii="Clan-News" w:hAnsi="Clan-News"/>
                <w:b/>
                <w:bCs/>
                <w:color w:val="283583"/>
                <w:sz w:val="28"/>
                <w:szCs w:val="26"/>
              </w:rPr>
              <w:t>Up to 10 July</w:t>
            </w:r>
          </w:p>
        </w:tc>
        <w:tc>
          <w:tcPr>
            <w:tcW w:w="918" w:type="pct"/>
            <w:tcBorders>
              <w:left w:val="single" w:sz="6" w:space="0" w:color="FFFFFF"/>
              <w:bottom w:val="single" w:sz="18" w:space="0" w:color="283583"/>
              <w:right w:val="single" w:sz="6" w:space="0" w:color="FFFFFF"/>
            </w:tcBorders>
            <w:shd w:val="clear" w:color="auto" w:fill="FDC968"/>
            <w:tcMar>
              <w:top w:w="58" w:type="dxa"/>
              <w:left w:w="58" w:type="dxa"/>
              <w:bottom w:w="58" w:type="dxa"/>
              <w:right w:w="58" w:type="dxa"/>
            </w:tcMar>
            <w:vAlign w:val="center"/>
            <w:hideMark/>
          </w:tcPr>
          <w:p w14:paraId="64928897" w14:textId="77777777" w:rsidR="00C27536" w:rsidRPr="009E1C5D" w:rsidRDefault="00C27536" w:rsidP="008036E5">
            <w:pPr>
              <w:widowControl w:val="0"/>
              <w:rPr>
                <w:rFonts w:ascii="Clan-News" w:hAnsi="Clan-News"/>
                <w:b/>
                <w:bCs/>
                <w:color w:val="283583"/>
                <w:sz w:val="28"/>
                <w:szCs w:val="26"/>
              </w:rPr>
            </w:pPr>
            <w:r w:rsidRPr="009E1C5D">
              <w:rPr>
                <w:rFonts w:ascii="Clan-News" w:hAnsi="Clan-News"/>
                <w:b/>
                <w:bCs/>
                <w:color w:val="283583"/>
                <w:sz w:val="28"/>
                <w:szCs w:val="26"/>
              </w:rPr>
              <w:t>From 10 July</w:t>
            </w:r>
          </w:p>
        </w:tc>
        <w:tc>
          <w:tcPr>
            <w:tcW w:w="918" w:type="pct"/>
            <w:tcBorders>
              <w:left w:val="single" w:sz="6" w:space="0" w:color="FFFFFF"/>
              <w:bottom w:val="single" w:sz="18" w:space="0" w:color="283583"/>
              <w:right w:val="single" w:sz="8" w:space="0" w:color="FFFFFF" w:themeColor="background1"/>
            </w:tcBorders>
            <w:shd w:val="clear" w:color="auto" w:fill="AFD185"/>
            <w:tcMar>
              <w:top w:w="58" w:type="dxa"/>
              <w:left w:w="58" w:type="dxa"/>
              <w:bottom w:w="58" w:type="dxa"/>
              <w:right w:w="58" w:type="dxa"/>
            </w:tcMar>
            <w:vAlign w:val="center"/>
            <w:hideMark/>
          </w:tcPr>
          <w:p w14:paraId="648EF859" w14:textId="77777777" w:rsidR="00C27536" w:rsidRPr="009E1C5D" w:rsidRDefault="00C27536" w:rsidP="008036E5">
            <w:pPr>
              <w:widowControl w:val="0"/>
              <w:rPr>
                <w:rFonts w:ascii="Clan-News" w:hAnsi="Clan-News"/>
                <w:b/>
                <w:bCs/>
                <w:color w:val="283583"/>
                <w:sz w:val="28"/>
                <w:szCs w:val="26"/>
              </w:rPr>
            </w:pPr>
            <w:r w:rsidRPr="009E1C5D">
              <w:rPr>
                <w:rFonts w:ascii="Clan-News" w:hAnsi="Clan-News"/>
                <w:b/>
                <w:bCs/>
                <w:color w:val="283583"/>
                <w:sz w:val="28"/>
                <w:szCs w:val="26"/>
              </w:rPr>
              <w:t>Expected 17 July</w:t>
            </w:r>
          </w:p>
        </w:tc>
        <w:tc>
          <w:tcPr>
            <w:tcW w:w="918" w:type="pct"/>
            <w:tcBorders>
              <w:left w:val="single" w:sz="8" w:space="0" w:color="FFFFFF" w:themeColor="background1"/>
              <w:bottom w:val="single" w:sz="18" w:space="0" w:color="283583"/>
              <w:right w:val="single" w:sz="8" w:space="0" w:color="FFFFFF" w:themeColor="background1"/>
            </w:tcBorders>
            <w:shd w:val="clear" w:color="auto" w:fill="72C2B4"/>
            <w:tcMar>
              <w:top w:w="58" w:type="dxa"/>
              <w:left w:w="58" w:type="dxa"/>
              <w:bottom w:w="58" w:type="dxa"/>
              <w:right w:w="58" w:type="dxa"/>
            </w:tcMar>
            <w:vAlign w:val="center"/>
            <w:hideMark/>
          </w:tcPr>
          <w:p w14:paraId="5BDA52F6" w14:textId="77777777" w:rsidR="00C27536" w:rsidRPr="009E1C5D" w:rsidRDefault="00C27536" w:rsidP="008036E5">
            <w:pPr>
              <w:widowControl w:val="0"/>
              <w:rPr>
                <w:rFonts w:ascii="Clan-News" w:hAnsi="Clan-News"/>
                <w:b/>
                <w:bCs/>
                <w:color w:val="283583"/>
                <w:sz w:val="28"/>
                <w:szCs w:val="26"/>
              </w:rPr>
            </w:pPr>
            <w:r w:rsidRPr="009E1C5D">
              <w:rPr>
                <w:rFonts w:ascii="Clan-News" w:hAnsi="Clan-News"/>
                <w:b/>
                <w:bCs/>
                <w:color w:val="283583"/>
                <w:sz w:val="28"/>
                <w:szCs w:val="26"/>
              </w:rPr>
              <w:t>Expected 24 July</w:t>
            </w:r>
          </w:p>
        </w:tc>
        <w:tc>
          <w:tcPr>
            <w:tcW w:w="918" w:type="pct"/>
            <w:tcBorders>
              <w:left w:val="single" w:sz="8" w:space="0" w:color="FFFFFF" w:themeColor="background1"/>
              <w:bottom w:val="single" w:sz="18" w:space="0" w:color="283583"/>
            </w:tcBorders>
            <w:shd w:val="clear" w:color="auto" w:fill="3EB9D6"/>
            <w:tcMar>
              <w:top w:w="58" w:type="dxa"/>
              <w:left w:w="58" w:type="dxa"/>
              <w:bottom w:w="58" w:type="dxa"/>
              <w:right w:w="58" w:type="dxa"/>
            </w:tcMar>
            <w:vAlign w:val="center"/>
            <w:hideMark/>
          </w:tcPr>
          <w:p w14:paraId="61AD7F08" w14:textId="77777777" w:rsidR="00C27536" w:rsidRPr="009E1C5D" w:rsidRDefault="00C27536" w:rsidP="008036E5">
            <w:pPr>
              <w:widowControl w:val="0"/>
              <w:rPr>
                <w:rFonts w:ascii="Clan-News" w:hAnsi="Clan-News"/>
                <w:b/>
                <w:bCs/>
                <w:color w:val="283583"/>
                <w:sz w:val="28"/>
                <w:szCs w:val="26"/>
              </w:rPr>
            </w:pPr>
            <w:r w:rsidRPr="009E1C5D">
              <w:rPr>
                <w:rFonts w:ascii="Clan-News" w:hAnsi="Clan-News"/>
                <w:b/>
                <w:bCs/>
                <w:color w:val="283583"/>
                <w:sz w:val="28"/>
                <w:szCs w:val="26"/>
              </w:rPr>
              <w:t xml:space="preserve">Shielding paused </w:t>
            </w:r>
          </w:p>
        </w:tc>
      </w:tr>
      <w:tr w:rsidR="00C27536" w14:paraId="5514B69E" w14:textId="77777777" w:rsidTr="008036E5">
        <w:trPr>
          <w:trHeight w:val="17"/>
        </w:trPr>
        <w:tc>
          <w:tcPr>
            <w:tcW w:w="409" w:type="pct"/>
            <w:tcBorders>
              <w:bottom w:val="single" w:sz="18" w:space="0" w:color="283583"/>
            </w:tcBorders>
            <w:tcMar>
              <w:top w:w="58" w:type="dxa"/>
              <w:left w:w="58" w:type="dxa"/>
              <w:bottom w:w="58" w:type="dxa"/>
              <w:right w:w="58" w:type="dxa"/>
            </w:tcMar>
            <w:hideMark/>
          </w:tcPr>
          <w:p w14:paraId="110421A9" w14:textId="77777777" w:rsidR="00C27536" w:rsidRPr="009E1C5D" w:rsidRDefault="00C27536" w:rsidP="008036E5">
            <w:pPr>
              <w:widowControl w:val="0"/>
              <w:rPr>
                <w:rFonts w:cs="Arial"/>
                <w:b/>
                <w:bCs/>
                <w:color w:val="283583"/>
                <w:sz w:val="22"/>
                <w:szCs w:val="22"/>
              </w:rPr>
            </w:pPr>
            <w:r w:rsidRPr="009E1C5D">
              <w:rPr>
                <w:rFonts w:cs="Arial"/>
                <w:b/>
                <w:bCs/>
                <w:color w:val="283583"/>
                <w:sz w:val="22"/>
                <w:szCs w:val="22"/>
              </w:rPr>
              <w:t> </w:t>
            </w:r>
          </w:p>
        </w:tc>
        <w:tc>
          <w:tcPr>
            <w:tcW w:w="918" w:type="pct"/>
            <w:tcBorders>
              <w:top w:val="single" w:sz="18"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668C13C1" w14:textId="77777777" w:rsidR="00C27536" w:rsidRPr="009E1C5D" w:rsidRDefault="00C27536" w:rsidP="008036E5">
            <w:pPr>
              <w:widowControl w:val="0"/>
              <w:rPr>
                <w:rFonts w:cs="Arial"/>
                <w:b/>
                <w:bCs/>
                <w:color w:val="283583"/>
                <w:sz w:val="22"/>
                <w:szCs w:val="22"/>
              </w:rPr>
            </w:pPr>
          </w:p>
        </w:tc>
        <w:tc>
          <w:tcPr>
            <w:tcW w:w="918" w:type="pct"/>
            <w:tcBorders>
              <w:top w:val="single" w:sz="18" w:space="0" w:color="283583"/>
              <w:left w:val="single" w:sz="6" w:space="0" w:color="FFFFFF"/>
              <w:bottom w:val="single" w:sz="18" w:space="0" w:color="283583"/>
              <w:right w:val="single" w:sz="6" w:space="0" w:color="FFFFFF"/>
            </w:tcBorders>
            <w:shd w:val="clear" w:color="auto" w:fill="FFF0D8"/>
            <w:tcMar>
              <w:top w:w="58" w:type="dxa"/>
              <w:left w:w="58" w:type="dxa"/>
              <w:bottom w:w="58" w:type="dxa"/>
              <w:right w:w="58" w:type="dxa"/>
            </w:tcMar>
            <w:hideMark/>
          </w:tcPr>
          <w:p w14:paraId="26DEB845" w14:textId="77777777" w:rsidR="00C27536" w:rsidRPr="009E1C5D" w:rsidRDefault="00C27536" w:rsidP="008036E5">
            <w:pPr>
              <w:widowControl w:val="0"/>
              <w:rPr>
                <w:rFonts w:cs="Arial"/>
                <w:b/>
                <w:bCs/>
                <w:color w:val="283583"/>
                <w:szCs w:val="22"/>
              </w:rPr>
            </w:pPr>
            <w:r w:rsidRPr="009E1C5D">
              <w:rPr>
                <w:rFonts w:cs="Arial"/>
                <w:b/>
                <w:bCs/>
                <w:color w:val="283583"/>
                <w:szCs w:val="22"/>
              </w:rPr>
              <w:t>Confirmed 8 July</w:t>
            </w:r>
          </w:p>
        </w:tc>
        <w:tc>
          <w:tcPr>
            <w:tcW w:w="918" w:type="pct"/>
            <w:tcBorders>
              <w:top w:val="single" w:sz="18" w:space="0" w:color="283583"/>
              <w:left w:val="single" w:sz="6" w:space="0" w:color="FFFFFF"/>
              <w:bottom w:val="single" w:sz="18" w:space="0" w:color="283583"/>
              <w:right w:val="single" w:sz="8" w:space="0" w:color="FFFFFF" w:themeColor="background1"/>
            </w:tcBorders>
            <w:shd w:val="clear" w:color="auto" w:fill="EAF3E0"/>
            <w:tcMar>
              <w:top w:w="58" w:type="dxa"/>
              <w:left w:w="58" w:type="dxa"/>
              <w:bottom w:w="58" w:type="dxa"/>
              <w:right w:w="58" w:type="dxa"/>
            </w:tcMar>
            <w:hideMark/>
          </w:tcPr>
          <w:p w14:paraId="494FEAC9" w14:textId="77777777" w:rsidR="00C27536" w:rsidRPr="009E1C5D" w:rsidRDefault="00C27536" w:rsidP="008036E5">
            <w:pPr>
              <w:widowControl w:val="0"/>
              <w:rPr>
                <w:rFonts w:cs="Arial"/>
                <w:b/>
                <w:bCs/>
                <w:color w:val="283583"/>
                <w:szCs w:val="22"/>
              </w:rPr>
            </w:pPr>
            <w:r w:rsidRPr="009E1C5D">
              <w:rPr>
                <w:rFonts w:cs="Arial"/>
                <w:b/>
                <w:bCs/>
                <w:color w:val="283583"/>
                <w:szCs w:val="22"/>
              </w:rPr>
              <w:t>Aim to confirm 16 July</w:t>
            </w:r>
          </w:p>
        </w:tc>
        <w:tc>
          <w:tcPr>
            <w:tcW w:w="918" w:type="pct"/>
            <w:tcBorders>
              <w:top w:val="single" w:sz="18" w:space="0" w:color="283583"/>
              <w:left w:val="single" w:sz="8" w:space="0" w:color="FFFFFF" w:themeColor="background1"/>
              <w:bottom w:val="single" w:sz="18" w:space="0" w:color="283583"/>
              <w:right w:val="single" w:sz="8" w:space="0" w:color="FFFFFF" w:themeColor="background1"/>
            </w:tcBorders>
            <w:shd w:val="clear" w:color="auto" w:fill="ECF6F4"/>
            <w:tcMar>
              <w:top w:w="58" w:type="dxa"/>
              <w:left w:w="58" w:type="dxa"/>
              <w:bottom w:w="58" w:type="dxa"/>
              <w:right w:w="58" w:type="dxa"/>
            </w:tcMar>
            <w:hideMark/>
          </w:tcPr>
          <w:p w14:paraId="19EEF1F2" w14:textId="77777777" w:rsidR="00C27536" w:rsidRPr="009E1C5D" w:rsidRDefault="00C27536" w:rsidP="008036E5">
            <w:pPr>
              <w:widowControl w:val="0"/>
              <w:rPr>
                <w:rFonts w:cs="Arial"/>
                <w:b/>
                <w:bCs/>
                <w:color w:val="283583"/>
                <w:szCs w:val="22"/>
              </w:rPr>
            </w:pPr>
            <w:r w:rsidRPr="009E1C5D">
              <w:rPr>
                <w:rFonts w:cs="Arial"/>
                <w:b/>
                <w:bCs/>
                <w:color w:val="283583"/>
                <w:szCs w:val="22"/>
              </w:rPr>
              <w:t>Aim to confirm 23 July</w:t>
            </w:r>
          </w:p>
        </w:tc>
        <w:tc>
          <w:tcPr>
            <w:tcW w:w="918" w:type="pct"/>
            <w:tcBorders>
              <w:top w:val="single" w:sz="18" w:space="0" w:color="283583"/>
              <w:left w:val="single" w:sz="8" w:space="0" w:color="FFFFFF" w:themeColor="background1"/>
              <w:bottom w:val="single" w:sz="18" w:space="0" w:color="283583"/>
            </w:tcBorders>
            <w:shd w:val="clear" w:color="auto" w:fill="D6ECF5"/>
            <w:tcMar>
              <w:top w:w="58" w:type="dxa"/>
              <w:left w:w="58" w:type="dxa"/>
              <w:bottom w:w="58" w:type="dxa"/>
              <w:right w:w="58" w:type="dxa"/>
            </w:tcMar>
            <w:hideMark/>
          </w:tcPr>
          <w:p w14:paraId="7EC48AFB" w14:textId="77777777" w:rsidR="00C27536" w:rsidRPr="009E1C5D" w:rsidRDefault="00C27536" w:rsidP="008036E5">
            <w:pPr>
              <w:widowControl w:val="0"/>
              <w:rPr>
                <w:rFonts w:cs="Arial"/>
                <w:b/>
                <w:bCs/>
                <w:color w:val="283583"/>
                <w:szCs w:val="22"/>
              </w:rPr>
            </w:pPr>
            <w:r w:rsidRPr="009E1C5D">
              <w:rPr>
                <w:rFonts w:cs="Arial"/>
                <w:b/>
                <w:bCs/>
                <w:color w:val="283583"/>
                <w:szCs w:val="22"/>
              </w:rPr>
              <w:t>Confirm before August</w:t>
            </w:r>
          </w:p>
        </w:tc>
      </w:tr>
      <w:tr w:rsidR="00C27536" w14:paraId="7032E5D5" w14:textId="77777777" w:rsidTr="008036E5">
        <w:trPr>
          <w:trHeight w:val="73"/>
        </w:trPr>
        <w:tc>
          <w:tcPr>
            <w:tcW w:w="409" w:type="pct"/>
            <w:vMerge w:val="restart"/>
            <w:tcBorders>
              <w:top w:val="single" w:sz="18" w:space="0" w:color="283583"/>
              <w:bottom w:val="single" w:sz="18" w:space="0" w:color="283583"/>
            </w:tcBorders>
            <w:tcMar>
              <w:top w:w="58" w:type="dxa"/>
              <w:left w:w="58" w:type="dxa"/>
              <w:bottom w:w="58" w:type="dxa"/>
              <w:right w:w="58" w:type="dxa"/>
            </w:tcMar>
            <w:vAlign w:val="center"/>
            <w:hideMark/>
          </w:tcPr>
          <w:p w14:paraId="16AEB9EC" w14:textId="77777777" w:rsidR="00C27536" w:rsidRDefault="00C27536" w:rsidP="008036E5">
            <w:pPr>
              <w:widowControl w:val="0"/>
              <w:rPr>
                <w:rFonts w:cs="Arial"/>
                <w:b/>
                <w:bCs/>
                <w:color w:val="283583"/>
              </w:rPr>
            </w:pPr>
            <w:r>
              <w:rPr>
                <w:rFonts w:cs="Arial"/>
                <w:b/>
                <w:bCs/>
                <w:color w:val="283583"/>
              </w:rPr>
              <w:t>How to protect yourself and others</w:t>
            </w:r>
          </w:p>
        </w:tc>
        <w:tc>
          <w:tcPr>
            <w:tcW w:w="918" w:type="pct"/>
            <w:tcBorders>
              <w:top w:val="single" w:sz="18"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481F4323" w14:textId="77777777" w:rsidR="00C27536" w:rsidRDefault="00C27536" w:rsidP="008036E5">
            <w:pPr>
              <w:widowControl w:val="0"/>
              <w:rPr>
                <w:rFonts w:cs="Arial"/>
                <w:color w:val="283583"/>
              </w:rPr>
            </w:pPr>
            <w:r>
              <w:rPr>
                <w:rFonts w:cs="Arial"/>
                <w:color w:val="283583"/>
              </w:rPr>
              <w:t>Physically distance from people you live with</w:t>
            </w:r>
          </w:p>
        </w:tc>
        <w:tc>
          <w:tcPr>
            <w:tcW w:w="918" w:type="pct"/>
            <w:tcBorders>
              <w:top w:val="single" w:sz="18"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hideMark/>
          </w:tcPr>
          <w:p w14:paraId="725F7C97" w14:textId="77777777" w:rsidR="00C27536" w:rsidRDefault="00C27536" w:rsidP="008036E5">
            <w:pPr>
              <w:widowControl w:val="0"/>
              <w:rPr>
                <w:rFonts w:cs="Arial"/>
                <w:color w:val="283583"/>
              </w:rPr>
            </w:pPr>
            <w:r>
              <w:rPr>
                <w:rFonts w:cs="Arial"/>
                <w:color w:val="283583"/>
              </w:rPr>
              <w:t xml:space="preserve">No need to physically </w:t>
            </w:r>
            <w:r>
              <w:rPr>
                <w:rFonts w:cs="Arial"/>
                <w:color w:val="283583"/>
              </w:rPr>
              <w:br/>
              <w:t xml:space="preserve">distance from the </w:t>
            </w:r>
            <w:r>
              <w:rPr>
                <w:rFonts w:cs="Arial"/>
                <w:color w:val="283583"/>
              </w:rPr>
              <w:br/>
              <w:t>people you live with</w:t>
            </w:r>
          </w:p>
        </w:tc>
        <w:tc>
          <w:tcPr>
            <w:tcW w:w="918" w:type="pct"/>
            <w:tcBorders>
              <w:top w:val="single" w:sz="18" w:space="0" w:color="283583"/>
              <w:left w:val="single" w:sz="6" w:space="0" w:color="FFFFFF"/>
              <w:bottom w:val="single" w:sz="6" w:space="0" w:color="283583"/>
              <w:right w:val="single" w:sz="8" w:space="0" w:color="FFFFFF" w:themeColor="background1"/>
            </w:tcBorders>
            <w:shd w:val="clear" w:color="auto" w:fill="EAF3E0"/>
            <w:tcMar>
              <w:top w:w="58" w:type="dxa"/>
              <w:left w:w="58" w:type="dxa"/>
              <w:bottom w:w="58" w:type="dxa"/>
              <w:right w:w="58" w:type="dxa"/>
            </w:tcMar>
            <w:hideMark/>
          </w:tcPr>
          <w:p w14:paraId="543B95C1" w14:textId="77777777" w:rsidR="00C27536" w:rsidRDefault="00C27536" w:rsidP="008036E5">
            <w:pPr>
              <w:widowControl w:val="0"/>
              <w:rPr>
                <w:rFonts w:cs="Arial"/>
                <w:color w:val="283583"/>
              </w:rPr>
            </w:pPr>
            <w:r>
              <w:rPr>
                <w:rFonts w:cs="Arial"/>
                <w:color w:val="283583"/>
              </w:rPr>
              <w:t xml:space="preserve">No need to physically </w:t>
            </w:r>
            <w:r>
              <w:rPr>
                <w:rFonts w:cs="Arial"/>
                <w:color w:val="283583"/>
              </w:rPr>
              <w:br/>
              <w:t xml:space="preserve">distance from the </w:t>
            </w:r>
            <w:r>
              <w:rPr>
                <w:rFonts w:cs="Arial"/>
                <w:color w:val="283583"/>
              </w:rPr>
              <w:br/>
              <w:t>people you live with</w:t>
            </w:r>
          </w:p>
        </w:tc>
        <w:tc>
          <w:tcPr>
            <w:tcW w:w="918" w:type="pct"/>
            <w:tcBorders>
              <w:top w:val="single" w:sz="18" w:space="0" w:color="283583"/>
              <w:left w:val="single" w:sz="8" w:space="0" w:color="FFFFFF" w:themeColor="background1"/>
              <w:bottom w:val="single" w:sz="6" w:space="0" w:color="283583"/>
              <w:right w:val="single" w:sz="8" w:space="0" w:color="FFFFFF" w:themeColor="background1"/>
            </w:tcBorders>
            <w:shd w:val="clear" w:color="auto" w:fill="ECF6F4"/>
            <w:tcMar>
              <w:top w:w="58" w:type="dxa"/>
              <w:left w:w="58" w:type="dxa"/>
              <w:bottom w:w="58" w:type="dxa"/>
              <w:right w:w="58" w:type="dxa"/>
            </w:tcMar>
            <w:hideMark/>
          </w:tcPr>
          <w:p w14:paraId="0CECF258" w14:textId="77777777" w:rsidR="00C27536" w:rsidRDefault="00C27536" w:rsidP="008036E5">
            <w:pPr>
              <w:widowControl w:val="0"/>
              <w:rPr>
                <w:rFonts w:cs="Arial"/>
                <w:color w:val="283583"/>
              </w:rPr>
            </w:pPr>
            <w:r>
              <w:rPr>
                <w:rFonts w:cs="Arial"/>
                <w:color w:val="283583"/>
              </w:rPr>
              <w:t xml:space="preserve">No need to physically </w:t>
            </w:r>
            <w:r>
              <w:rPr>
                <w:rFonts w:cs="Arial"/>
                <w:color w:val="283583"/>
              </w:rPr>
              <w:br/>
              <w:t xml:space="preserve">distance from the </w:t>
            </w:r>
            <w:r>
              <w:rPr>
                <w:rFonts w:cs="Arial"/>
                <w:color w:val="283583"/>
              </w:rPr>
              <w:br/>
              <w:t>people you live with</w:t>
            </w:r>
          </w:p>
        </w:tc>
        <w:tc>
          <w:tcPr>
            <w:tcW w:w="918" w:type="pct"/>
            <w:tcBorders>
              <w:top w:val="single" w:sz="18" w:space="0" w:color="283583"/>
              <w:left w:val="single" w:sz="8" w:space="0" w:color="FFFFFF" w:themeColor="background1"/>
              <w:bottom w:val="single" w:sz="6" w:space="0" w:color="283583"/>
            </w:tcBorders>
            <w:shd w:val="clear" w:color="auto" w:fill="3EB9D6"/>
            <w:tcMar>
              <w:top w:w="58" w:type="dxa"/>
              <w:left w:w="58" w:type="dxa"/>
              <w:bottom w:w="58" w:type="dxa"/>
              <w:right w:w="58" w:type="dxa"/>
            </w:tcMar>
            <w:hideMark/>
          </w:tcPr>
          <w:p w14:paraId="7919DCA7" w14:textId="77777777" w:rsidR="00C27536" w:rsidRDefault="00C27536" w:rsidP="008036E5">
            <w:pPr>
              <w:widowControl w:val="0"/>
              <w:rPr>
                <w:rFonts w:cs="Arial"/>
                <w:color w:val="283583"/>
              </w:rPr>
            </w:pPr>
            <w:r>
              <w:rPr>
                <w:rFonts w:cs="Arial"/>
                <w:color w:val="283583"/>
              </w:rPr>
              <w:t xml:space="preserve">Physical distancing </w:t>
            </w:r>
            <w:r>
              <w:rPr>
                <w:rFonts w:cs="Arial"/>
                <w:color w:val="283583"/>
              </w:rPr>
              <w:br/>
              <w:t>guidance for the “at risk” group in Scotland</w:t>
            </w:r>
          </w:p>
        </w:tc>
      </w:tr>
      <w:tr w:rsidR="00C27536" w14:paraId="33053C83" w14:textId="77777777" w:rsidTr="008036E5">
        <w:trPr>
          <w:trHeight w:val="669"/>
        </w:trPr>
        <w:tc>
          <w:tcPr>
            <w:tcW w:w="409" w:type="pct"/>
            <w:vMerge/>
            <w:tcBorders>
              <w:top w:val="single" w:sz="18" w:space="0" w:color="283583"/>
              <w:bottom w:val="single" w:sz="18" w:space="0" w:color="283583"/>
            </w:tcBorders>
            <w:vAlign w:val="center"/>
            <w:hideMark/>
          </w:tcPr>
          <w:p w14:paraId="6BA7FD42" w14:textId="77777777" w:rsidR="00C27536" w:rsidRDefault="00C27536" w:rsidP="008036E5">
            <w:pPr>
              <w:rPr>
                <w:rFonts w:cs="Arial"/>
                <w:b/>
                <w:bCs/>
                <w:color w:val="283583"/>
                <w:kern w:val="28"/>
                <w14:cntxtAlts/>
              </w:rPr>
            </w:pPr>
          </w:p>
        </w:tc>
        <w:tc>
          <w:tcPr>
            <w:tcW w:w="918" w:type="pct"/>
            <w:tcBorders>
              <w:top w:val="single" w:sz="6"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26ABC7F0" w14:textId="77777777" w:rsidR="00C27536" w:rsidRDefault="00C27536" w:rsidP="008036E5">
            <w:pPr>
              <w:widowControl w:val="0"/>
              <w:rPr>
                <w:rFonts w:cs="Arial"/>
                <w:color w:val="283583"/>
              </w:rPr>
            </w:pPr>
            <w:r>
              <w:rPr>
                <w:rFonts w:cs="Arial"/>
                <w:color w:val="283583"/>
              </w:rPr>
              <w:t>Face coverings if you can’t physically distance</w:t>
            </w:r>
          </w:p>
        </w:tc>
        <w:tc>
          <w:tcPr>
            <w:tcW w:w="918" w:type="pct"/>
            <w:tcBorders>
              <w:top w:val="single" w:sz="6" w:space="0" w:color="283583"/>
              <w:left w:val="single" w:sz="6" w:space="0" w:color="FFFFFF"/>
              <w:bottom w:val="single" w:sz="18" w:space="0" w:color="283583"/>
              <w:right w:val="single" w:sz="6" w:space="0" w:color="FFFFFF"/>
            </w:tcBorders>
            <w:shd w:val="clear" w:color="auto" w:fill="FDC968"/>
            <w:tcMar>
              <w:top w:w="58" w:type="dxa"/>
              <w:left w:w="58" w:type="dxa"/>
              <w:bottom w:w="58" w:type="dxa"/>
              <w:right w:w="58" w:type="dxa"/>
            </w:tcMar>
            <w:hideMark/>
          </w:tcPr>
          <w:p w14:paraId="2721F883" w14:textId="77777777" w:rsidR="00C27536" w:rsidRDefault="00C27536" w:rsidP="008036E5">
            <w:pPr>
              <w:widowControl w:val="0"/>
              <w:rPr>
                <w:rFonts w:cs="Arial"/>
                <w:color w:val="283583"/>
              </w:rPr>
            </w:pPr>
            <w:r w:rsidRPr="00DF2B46">
              <w:rPr>
                <w:rFonts w:cs="Arial"/>
                <w:color w:val="283583"/>
              </w:rPr>
              <w:t>Face coverings should be worn where you cannot physically distance as well as where mandatory (shops and transport)</w:t>
            </w:r>
          </w:p>
        </w:tc>
        <w:tc>
          <w:tcPr>
            <w:tcW w:w="918" w:type="pct"/>
            <w:tcBorders>
              <w:top w:val="single" w:sz="6" w:space="0" w:color="283583"/>
              <w:left w:val="single" w:sz="6" w:space="0" w:color="FFFFFF"/>
              <w:bottom w:val="single" w:sz="18" w:space="0" w:color="283583"/>
              <w:right w:val="single" w:sz="8" w:space="0" w:color="FFFFFF" w:themeColor="background1"/>
            </w:tcBorders>
            <w:shd w:val="clear" w:color="auto" w:fill="EAF3E0"/>
            <w:tcMar>
              <w:top w:w="58" w:type="dxa"/>
              <w:left w:w="58" w:type="dxa"/>
              <w:bottom w:w="58" w:type="dxa"/>
              <w:right w:w="58" w:type="dxa"/>
            </w:tcMar>
            <w:hideMark/>
          </w:tcPr>
          <w:p w14:paraId="5D478784" w14:textId="77777777" w:rsidR="00C27536" w:rsidRDefault="00C27536" w:rsidP="008036E5">
            <w:pPr>
              <w:widowControl w:val="0"/>
              <w:rPr>
                <w:rFonts w:cs="Arial"/>
                <w:color w:val="283583"/>
              </w:rPr>
            </w:pPr>
            <w:r w:rsidRPr="00DF2B46">
              <w:rPr>
                <w:rFonts w:cs="Arial"/>
                <w:color w:val="283583"/>
              </w:rPr>
              <w:t>Face coverings should be worn where you cannot physically distance as well as where mandatory (shops and transport)</w:t>
            </w:r>
          </w:p>
        </w:tc>
        <w:tc>
          <w:tcPr>
            <w:tcW w:w="918" w:type="pct"/>
            <w:tcBorders>
              <w:top w:val="single" w:sz="6" w:space="0" w:color="283583"/>
              <w:left w:val="single" w:sz="8" w:space="0" w:color="FFFFFF" w:themeColor="background1"/>
              <w:bottom w:val="single" w:sz="18" w:space="0" w:color="283583"/>
              <w:right w:val="single" w:sz="8" w:space="0" w:color="FFFFFF" w:themeColor="background1"/>
            </w:tcBorders>
            <w:shd w:val="clear" w:color="auto" w:fill="ECF6F4"/>
            <w:tcMar>
              <w:top w:w="58" w:type="dxa"/>
              <w:left w:w="58" w:type="dxa"/>
              <w:bottom w:w="58" w:type="dxa"/>
              <w:right w:w="58" w:type="dxa"/>
            </w:tcMar>
            <w:hideMark/>
          </w:tcPr>
          <w:p w14:paraId="1C26A933" w14:textId="77777777" w:rsidR="00C27536" w:rsidRDefault="00C27536" w:rsidP="008036E5">
            <w:pPr>
              <w:widowControl w:val="0"/>
              <w:rPr>
                <w:rFonts w:cs="Arial"/>
                <w:color w:val="283583"/>
              </w:rPr>
            </w:pPr>
            <w:r w:rsidRPr="00DF2B46">
              <w:rPr>
                <w:rFonts w:cs="Arial"/>
                <w:color w:val="283583"/>
              </w:rPr>
              <w:t>Face coverings should be worn where you cannot physically distance as well as where mandatory (shops and transport)</w:t>
            </w:r>
          </w:p>
        </w:tc>
        <w:tc>
          <w:tcPr>
            <w:tcW w:w="918" w:type="pct"/>
            <w:tcBorders>
              <w:top w:val="single" w:sz="6" w:space="0" w:color="283583"/>
              <w:left w:val="single" w:sz="8" w:space="0" w:color="FFFFFF" w:themeColor="background1"/>
              <w:bottom w:val="single" w:sz="18" w:space="0" w:color="283583"/>
            </w:tcBorders>
            <w:shd w:val="clear" w:color="auto" w:fill="D6ECF5"/>
            <w:tcMar>
              <w:top w:w="58" w:type="dxa"/>
              <w:left w:w="58" w:type="dxa"/>
              <w:bottom w:w="58" w:type="dxa"/>
              <w:right w:w="58" w:type="dxa"/>
            </w:tcMar>
            <w:hideMark/>
          </w:tcPr>
          <w:p w14:paraId="1235BFA1" w14:textId="77777777" w:rsidR="00C27536" w:rsidRDefault="00C27536" w:rsidP="008036E5">
            <w:pPr>
              <w:widowControl w:val="0"/>
              <w:rPr>
                <w:rFonts w:cs="Arial"/>
                <w:color w:val="283583"/>
              </w:rPr>
            </w:pPr>
            <w:r w:rsidRPr="00DF2B46">
              <w:rPr>
                <w:rFonts w:cs="Arial"/>
                <w:color w:val="283583"/>
              </w:rPr>
              <w:t>Face coverings should be worn where you cannot physically distance as well as where mandatory (shops and transport)</w:t>
            </w:r>
          </w:p>
        </w:tc>
      </w:tr>
      <w:tr w:rsidR="00C27536" w14:paraId="6C490C8C" w14:textId="77777777" w:rsidTr="008036E5">
        <w:trPr>
          <w:trHeight w:val="247"/>
        </w:trPr>
        <w:tc>
          <w:tcPr>
            <w:tcW w:w="409" w:type="pct"/>
            <w:vMerge w:val="restart"/>
            <w:tcBorders>
              <w:top w:val="single" w:sz="18" w:space="0" w:color="283583"/>
              <w:bottom w:val="single" w:sz="18" w:space="0" w:color="283583"/>
            </w:tcBorders>
            <w:tcMar>
              <w:top w:w="58" w:type="dxa"/>
              <w:left w:w="58" w:type="dxa"/>
              <w:bottom w:w="58" w:type="dxa"/>
              <w:right w:w="58" w:type="dxa"/>
            </w:tcMar>
            <w:vAlign w:val="center"/>
            <w:hideMark/>
          </w:tcPr>
          <w:p w14:paraId="6AEF29D4" w14:textId="77777777" w:rsidR="00C27536" w:rsidRDefault="00C27536" w:rsidP="008036E5">
            <w:pPr>
              <w:widowControl w:val="0"/>
              <w:rPr>
                <w:rFonts w:cs="Arial"/>
                <w:b/>
                <w:bCs/>
                <w:color w:val="283583"/>
              </w:rPr>
            </w:pPr>
            <w:r>
              <w:rPr>
                <w:rFonts w:cs="Arial"/>
                <w:b/>
                <w:bCs/>
                <w:color w:val="283583"/>
              </w:rPr>
              <w:t xml:space="preserve">Seeing </w:t>
            </w:r>
            <w:r>
              <w:rPr>
                <w:rFonts w:cs="Arial"/>
                <w:b/>
                <w:bCs/>
                <w:color w:val="283583"/>
              </w:rPr>
              <w:br/>
              <w:t>family and friends</w:t>
            </w:r>
          </w:p>
        </w:tc>
        <w:tc>
          <w:tcPr>
            <w:tcW w:w="918" w:type="pct"/>
            <w:tcBorders>
              <w:top w:val="single" w:sz="18"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7424ABB7" w14:textId="77777777" w:rsidR="00C27536" w:rsidRDefault="00C27536" w:rsidP="008036E5">
            <w:pPr>
              <w:widowControl w:val="0"/>
              <w:rPr>
                <w:rFonts w:cs="Arial"/>
                <w:color w:val="283583"/>
              </w:rPr>
            </w:pPr>
            <w:r>
              <w:rPr>
                <w:rFonts w:cs="Arial"/>
                <w:b/>
                <w:bCs/>
                <w:color w:val="283583"/>
              </w:rPr>
              <w:t xml:space="preserve">Meet outdoors </w:t>
            </w:r>
            <w:r>
              <w:rPr>
                <w:rFonts w:cs="Arial"/>
                <w:color w:val="283583"/>
              </w:rPr>
              <w:t xml:space="preserve">with </w:t>
            </w:r>
            <w:r>
              <w:rPr>
                <w:rFonts w:cs="Arial"/>
                <w:color w:val="283583"/>
              </w:rPr>
              <w:br/>
              <w:t xml:space="preserve">up to 8 people from </w:t>
            </w:r>
            <w:r>
              <w:rPr>
                <w:rFonts w:cs="Arial"/>
                <w:color w:val="283583"/>
              </w:rPr>
              <w:br/>
            </w:r>
            <w:r>
              <w:rPr>
                <w:rFonts w:cs="Arial"/>
                <w:b/>
                <w:bCs/>
                <w:color w:val="283583"/>
              </w:rPr>
              <w:t>only 1 household</w:t>
            </w:r>
          </w:p>
        </w:tc>
        <w:tc>
          <w:tcPr>
            <w:tcW w:w="918" w:type="pct"/>
            <w:tcBorders>
              <w:top w:val="single" w:sz="18"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hideMark/>
          </w:tcPr>
          <w:p w14:paraId="3DDC7581" w14:textId="77777777" w:rsidR="00C27536" w:rsidRDefault="00C27536" w:rsidP="008036E5">
            <w:pPr>
              <w:widowControl w:val="0"/>
              <w:rPr>
                <w:rFonts w:cs="Arial"/>
                <w:color w:val="283583"/>
              </w:rPr>
            </w:pPr>
            <w:r>
              <w:rPr>
                <w:rFonts w:cs="Arial"/>
                <w:b/>
                <w:bCs/>
                <w:color w:val="283583"/>
              </w:rPr>
              <w:t xml:space="preserve">Meet outdoors </w:t>
            </w:r>
            <w:r>
              <w:rPr>
                <w:rFonts w:cs="Arial"/>
                <w:color w:val="283583"/>
              </w:rPr>
              <w:t xml:space="preserve">with </w:t>
            </w:r>
            <w:r>
              <w:rPr>
                <w:rFonts w:cs="Arial"/>
                <w:color w:val="283583"/>
              </w:rPr>
              <w:br/>
              <w:t xml:space="preserve">up to 8 people from </w:t>
            </w:r>
            <w:r>
              <w:rPr>
                <w:rFonts w:cs="Arial"/>
                <w:color w:val="283583"/>
              </w:rPr>
              <w:br/>
            </w:r>
            <w:r>
              <w:rPr>
                <w:rFonts w:cs="Arial"/>
                <w:b/>
                <w:bCs/>
                <w:color w:val="283583"/>
              </w:rPr>
              <w:t>2 households</w:t>
            </w:r>
          </w:p>
        </w:tc>
        <w:tc>
          <w:tcPr>
            <w:tcW w:w="918" w:type="pct"/>
            <w:tcBorders>
              <w:top w:val="single" w:sz="18" w:space="0" w:color="283583"/>
              <w:left w:val="single" w:sz="6" w:space="0" w:color="FFFFFF"/>
              <w:bottom w:val="single" w:sz="6" w:space="0" w:color="283583"/>
              <w:right w:val="single" w:sz="8" w:space="0" w:color="FFFFFF" w:themeColor="background1"/>
            </w:tcBorders>
            <w:shd w:val="clear" w:color="auto" w:fill="EAF3E0"/>
            <w:tcMar>
              <w:top w:w="58" w:type="dxa"/>
              <w:left w:w="58" w:type="dxa"/>
              <w:bottom w:w="58" w:type="dxa"/>
              <w:right w:w="58" w:type="dxa"/>
            </w:tcMar>
            <w:hideMark/>
          </w:tcPr>
          <w:p w14:paraId="4D94B09A" w14:textId="77777777" w:rsidR="00C27536" w:rsidRPr="005B40BB" w:rsidRDefault="00C27536" w:rsidP="008036E5">
            <w:pPr>
              <w:widowControl w:val="0"/>
              <w:rPr>
                <w:rFonts w:cs="Arial"/>
                <w:color w:val="283583"/>
              </w:rPr>
            </w:pPr>
            <w:r w:rsidRPr="005B40BB">
              <w:rPr>
                <w:rFonts w:cs="Arial"/>
                <w:bCs/>
                <w:color w:val="283583"/>
              </w:rPr>
              <w:t xml:space="preserve">Meet outdoors </w:t>
            </w:r>
            <w:r w:rsidRPr="005B40BB">
              <w:rPr>
                <w:rFonts w:cs="Arial"/>
                <w:color w:val="283583"/>
              </w:rPr>
              <w:t xml:space="preserve">with </w:t>
            </w:r>
            <w:r w:rsidRPr="005B40BB">
              <w:rPr>
                <w:rFonts w:cs="Arial"/>
                <w:color w:val="283583"/>
              </w:rPr>
              <w:br/>
              <w:t xml:space="preserve">up to 8 people from </w:t>
            </w:r>
            <w:r w:rsidRPr="005B40BB">
              <w:rPr>
                <w:rFonts w:cs="Arial"/>
                <w:color w:val="283583"/>
              </w:rPr>
              <w:br/>
            </w:r>
            <w:r>
              <w:rPr>
                <w:rFonts w:cs="Arial"/>
                <w:bCs/>
                <w:color w:val="283583"/>
              </w:rPr>
              <w:t>2</w:t>
            </w:r>
            <w:r w:rsidRPr="005B40BB">
              <w:rPr>
                <w:rFonts w:cs="Arial"/>
                <w:bCs/>
                <w:color w:val="283583"/>
              </w:rPr>
              <w:t xml:space="preserve"> households</w:t>
            </w:r>
          </w:p>
        </w:tc>
        <w:tc>
          <w:tcPr>
            <w:tcW w:w="918" w:type="pct"/>
            <w:tcBorders>
              <w:top w:val="single" w:sz="18" w:space="0" w:color="283583"/>
              <w:left w:val="single" w:sz="8" w:space="0" w:color="FFFFFF" w:themeColor="background1"/>
              <w:bottom w:val="single" w:sz="6" w:space="0" w:color="283583"/>
              <w:right w:val="single" w:sz="8" w:space="0" w:color="FFFFFF" w:themeColor="background1"/>
            </w:tcBorders>
            <w:shd w:val="clear" w:color="auto" w:fill="72C2B4"/>
            <w:tcMar>
              <w:top w:w="58" w:type="dxa"/>
              <w:left w:w="58" w:type="dxa"/>
              <w:bottom w:w="58" w:type="dxa"/>
              <w:right w:w="58" w:type="dxa"/>
            </w:tcMar>
            <w:hideMark/>
          </w:tcPr>
          <w:p w14:paraId="5C47DC82" w14:textId="77777777" w:rsidR="00C27536" w:rsidRDefault="00C27536" w:rsidP="008036E5">
            <w:pPr>
              <w:widowControl w:val="0"/>
              <w:rPr>
                <w:rFonts w:cs="Arial"/>
                <w:color w:val="283583"/>
              </w:rPr>
            </w:pPr>
            <w:r w:rsidRPr="005B40BB">
              <w:rPr>
                <w:rFonts w:cs="Arial"/>
                <w:b/>
                <w:color w:val="283583"/>
              </w:rPr>
              <w:t>Meet indoors</w:t>
            </w:r>
            <w:r>
              <w:rPr>
                <w:rFonts w:cs="Arial"/>
                <w:color w:val="283583"/>
              </w:rPr>
              <w:t xml:space="preserve"> with </w:t>
            </w:r>
            <w:r>
              <w:rPr>
                <w:rFonts w:cs="Arial"/>
                <w:color w:val="283583"/>
              </w:rPr>
              <w:br/>
              <w:t xml:space="preserve">up to </w:t>
            </w:r>
            <w:r>
              <w:rPr>
                <w:rFonts w:cs="Arial"/>
                <w:b/>
                <w:color w:val="283583"/>
              </w:rPr>
              <w:t>8</w:t>
            </w:r>
            <w:r w:rsidRPr="005B40BB">
              <w:rPr>
                <w:rFonts w:cs="Arial"/>
                <w:b/>
                <w:color w:val="283583"/>
              </w:rPr>
              <w:t xml:space="preserve"> people</w:t>
            </w:r>
            <w:r>
              <w:rPr>
                <w:rFonts w:cs="Arial"/>
                <w:color w:val="283583"/>
              </w:rPr>
              <w:t xml:space="preserve"> from </w:t>
            </w:r>
            <w:r>
              <w:rPr>
                <w:rFonts w:cs="Arial"/>
                <w:color w:val="283583"/>
              </w:rPr>
              <w:br/>
            </w:r>
            <w:r w:rsidRPr="005B40BB">
              <w:rPr>
                <w:rFonts w:cs="Arial"/>
                <w:b/>
                <w:color w:val="283583"/>
              </w:rPr>
              <w:t>2 households</w:t>
            </w:r>
            <w:r>
              <w:rPr>
                <w:rFonts w:cs="Arial"/>
                <w:color w:val="283583"/>
              </w:rPr>
              <w:t>, with physical distancing</w:t>
            </w:r>
          </w:p>
        </w:tc>
        <w:tc>
          <w:tcPr>
            <w:tcW w:w="918" w:type="pct"/>
            <w:tcBorders>
              <w:top w:val="single" w:sz="18" w:space="0" w:color="283583"/>
              <w:left w:val="single" w:sz="8" w:space="0" w:color="FFFFFF" w:themeColor="background1"/>
              <w:bottom w:val="single" w:sz="6" w:space="0" w:color="283583"/>
            </w:tcBorders>
            <w:shd w:val="clear" w:color="auto" w:fill="3EB9D6"/>
            <w:tcMar>
              <w:top w:w="58" w:type="dxa"/>
              <w:left w:w="58" w:type="dxa"/>
              <w:bottom w:w="58" w:type="dxa"/>
              <w:right w:w="58" w:type="dxa"/>
            </w:tcMar>
            <w:hideMark/>
          </w:tcPr>
          <w:p w14:paraId="4BE35BE4" w14:textId="77777777" w:rsidR="00C27536" w:rsidRDefault="00C27536" w:rsidP="008036E5">
            <w:pPr>
              <w:widowControl w:val="0"/>
              <w:spacing w:after="20"/>
              <w:rPr>
                <w:rFonts w:cs="Arial"/>
                <w:color w:val="283583"/>
              </w:rPr>
            </w:pPr>
            <w:r>
              <w:rPr>
                <w:rFonts w:cs="Arial"/>
                <w:color w:val="283583"/>
              </w:rPr>
              <w:t xml:space="preserve">Guidance on meeting people same as wider population, but maintain </w:t>
            </w:r>
            <w:r>
              <w:rPr>
                <w:rFonts w:cs="Arial"/>
                <w:b/>
                <w:bCs/>
                <w:color w:val="283583"/>
              </w:rPr>
              <w:t>physical distancing</w:t>
            </w:r>
          </w:p>
        </w:tc>
      </w:tr>
      <w:tr w:rsidR="00C27536" w14:paraId="6F15A6A4" w14:textId="77777777" w:rsidTr="008036E5">
        <w:trPr>
          <w:trHeight w:val="20"/>
        </w:trPr>
        <w:tc>
          <w:tcPr>
            <w:tcW w:w="409" w:type="pct"/>
            <w:vMerge/>
            <w:tcBorders>
              <w:top w:val="single" w:sz="18" w:space="0" w:color="283583"/>
              <w:bottom w:val="single" w:sz="18" w:space="0" w:color="283583"/>
            </w:tcBorders>
            <w:vAlign w:val="center"/>
            <w:hideMark/>
          </w:tcPr>
          <w:p w14:paraId="49734514" w14:textId="77777777" w:rsidR="00C27536" w:rsidRDefault="00C27536" w:rsidP="008036E5">
            <w:pPr>
              <w:rPr>
                <w:rFonts w:cs="Arial"/>
                <w:b/>
                <w:bCs/>
                <w:color w:val="283583"/>
                <w:kern w:val="28"/>
                <w14:cntxtAlts/>
              </w:rPr>
            </w:pPr>
          </w:p>
        </w:tc>
        <w:tc>
          <w:tcPr>
            <w:tcW w:w="918" w:type="pct"/>
            <w:tcBorders>
              <w:top w:val="single" w:sz="6"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662DF198" w14:textId="77777777" w:rsidR="00C27536" w:rsidRDefault="00C27536" w:rsidP="008036E5">
            <w:pPr>
              <w:widowControl w:val="0"/>
              <w:rPr>
                <w:rFonts w:cs="Arial"/>
                <w:color w:val="283583"/>
              </w:rPr>
            </w:pPr>
            <w:r>
              <w:rPr>
                <w:rFonts w:cs="Arial"/>
                <w:color w:val="283583"/>
              </w:rPr>
              <w:t> </w:t>
            </w:r>
          </w:p>
        </w:tc>
        <w:tc>
          <w:tcPr>
            <w:tcW w:w="918" w:type="pct"/>
            <w:tcBorders>
              <w:top w:val="single" w:sz="6"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hideMark/>
          </w:tcPr>
          <w:p w14:paraId="0B9A528D" w14:textId="77777777" w:rsidR="00C27536" w:rsidRDefault="00C27536" w:rsidP="008036E5">
            <w:pPr>
              <w:widowControl w:val="0"/>
              <w:rPr>
                <w:rFonts w:cs="Arial"/>
                <w:color w:val="283583"/>
              </w:rPr>
            </w:pPr>
            <w:r>
              <w:rPr>
                <w:rFonts w:cs="Arial"/>
                <w:color w:val="283583"/>
              </w:rPr>
              <w:t xml:space="preserve">Use of </w:t>
            </w:r>
            <w:r>
              <w:rPr>
                <w:rFonts w:cs="Arial"/>
                <w:b/>
                <w:bCs/>
                <w:color w:val="283583"/>
              </w:rPr>
              <w:t xml:space="preserve">indoor toilets </w:t>
            </w:r>
            <w:r>
              <w:rPr>
                <w:rFonts w:cs="Arial"/>
                <w:color w:val="283583"/>
              </w:rPr>
              <w:t xml:space="preserve">if visiting </w:t>
            </w:r>
            <w:r>
              <w:rPr>
                <w:rFonts w:cs="Arial"/>
                <w:b/>
                <w:bCs/>
                <w:color w:val="283583"/>
              </w:rPr>
              <w:t>people outdoors</w:t>
            </w:r>
          </w:p>
        </w:tc>
        <w:tc>
          <w:tcPr>
            <w:tcW w:w="918" w:type="pct"/>
            <w:tcBorders>
              <w:top w:val="single" w:sz="6" w:space="0" w:color="283583"/>
              <w:left w:val="single" w:sz="6" w:space="0" w:color="FFFFFF"/>
              <w:bottom w:val="single" w:sz="6" w:space="0" w:color="283583"/>
              <w:right w:val="single" w:sz="8" w:space="0" w:color="FFFFFF" w:themeColor="background1"/>
            </w:tcBorders>
            <w:shd w:val="clear" w:color="auto" w:fill="EAF3E0"/>
            <w:tcMar>
              <w:top w:w="58" w:type="dxa"/>
              <w:left w:w="58" w:type="dxa"/>
              <w:bottom w:w="58" w:type="dxa"/>
              <w:right w:w="58" w:type="dxa"/>
            </w:tcMar>
            <w:hideMark/>
          </w:tcPr>
          <w:p w14:paraId="3A5DA824" w14:textId="77777777" w:rsidR="00C27536" w:rsidRDefault="00C27536" w:rsidP="008036E5">
            <w:pPr>
              <w:widowControl w:val="0"/>
              <w:rPr>
                <w:rFonts w:cs="Arial"/>
                <w:color w:val="283583"/>
              </w:rPr>
            </w:pPr>
            <w:r>
              <w:rPr>
                <w:rFonts w:cs="Arial"/>
                <w:color w:val="283583"/>
              </w:rPr>
              <w:t xml:space="preserve">Use </w:t>
            </w:r>
            <w:r w:rsidRPr="005B40BB">
              <w:rPr>
                <w:rFonts w:cs="Arial"/>
                <w:color w:val="283583"/>
              </w:rPr>
              <w:t xml:space="preserve">of </w:t>
            </w:r>
            <w:r w:rsidRPr="005B40BB">
              <w:rPr>
                <w:rFonts w:cs="Arial"/>
                <w:bCs/>
                <w:color w:val="283583"/>
              </w:rPr>
              <w:t xml:space="preserve">indoor toilets </w:t>
            </w:r>
            <w:r>
              <w:rPr>
                <w:rFonts w:cs="Arial"/>
                <w:color w:val="283583"/>
              </w:rPr>
              <w:t>if</w:t>
            </w:r>
            <w:r w:rsidRPr="005B40BB">
              <w:rPr>
                <w:rFonts w:cs="Arial"/>
                <w:color w:val="283583"/>
              </w:rPr>
              <w:t xml:space="preserve"> visiting </w:t>
            </w:r>
            <w:r>
              <w:rPr>
                <w:rFonts w:cs="Arial"/>
                <w:bCs/>
                <w:color w:val="283583"/>
              </w:rPr>
              <w:t xml:space="preserve">people </w:t>
            </w:r>
            <w:r w:rsidRPr="005B40BB">
              <w:rPr>
                <w:rFonts w:cs="Arial"/>
                <w:bCs/>
                <w:color w:val="283583"/>
              </w:rPr>
              <w:t>outdoors</w:t>
            </w:r>
          </w:p>
        </w:tc>
        <w:tc>
          <w:tcPr>
            <w:tcW w:w="918" w:type="pct"/>
            <w:tcBorders>
              <w:top w:val="single" w:sz="6" w:space="0" w:color="283583"/>
              <w:left w:val="single" w:sz="8" w:space="0" w:color="FFFFFF" w:themeColor="background1"/>
              <w:bottom w:val="single" w:sz="6" w:space="0" w:color="283583"/>
              <w:right w:val="single" w:sz="8" w:space="0" w:color="FFFFFF" w:themeColor="background1"/>
            </w:tcBorders>
            <w:shd w:val="clear" w:color="auto" w:fill="72C2B4"/>
            <w:tcMar>
              <w:top w:w="58" w:type="dxa"/>
              <w:left w:w="58" w:type="dxa"/>
              <w:bottom w:w="58" w:type="dxa"/>
              <w:right w:w="58" w:type="dxa"/>
            </w:tcMar>
            <w:hideMark/>
          </w:tcPr>
          <w:p w14:paraId="36083A68" w14:textId="77777777" w:rsidR="00C27536" w:rsidRDefault="00C27536" w:rsidP="008036E5">
            <w:pPr>
              <w:widowControl w:val="0"/>
              <w:rPr>
                <w:rFonts w:cs="Arial"/>
                <w:color w:val="283583"/>
              </w:rPr>
            </w:pPr>
            <w:r>
              <w:rPr>
                <w:rFonts w:cs="Arial"/>
                <w:color w:val="283583"/>
              </w:rPr>
              <w:t xml:space="preserve">Use of indoor toilets if visiting </w:t>
            </w:r>
            <w:r>
              <w:rPr>
                <w:rFonts w:cs="Arial"/>
                <w:b/>
                <w:color w:val="283583"/>
              </w:rPr>
              <w:t xml:space="preserve">people </w:t>
            </w:r>
            <w:r w:rsidRPr="005B40BB">
              <w:rPr>
                <w:rFonts w:cs="Arial"/>
                <w:b/>
                <w:color w:val="283583"/>
              </w:rPr>
              <w:t>indoors</w:t>
            </w:r>
          </w:p>
        </w:tc>
        <w:tc>
          <w:tcPr>
            <w:tcW w:w="918" w:type="pct"/>
            <w:tcBorders>
              <w:top w:val="single" w:sz="6" w:space="0" w:color="283583"/>
              <w:left w:val="single" w:sz="8" w:space="0" w:color="FFFFFF" w:themeColor="background1"/>
              <w:bottom w:val="single" w:sz="6" w:space="0" w:color="283583"/>
            </w:tcBorders>
            <w:shd w:val="clear" w:color="auto" w:fill="D6ECF5"/>
            <w:tcMar>
              <w:top w:w="58" w:type="dxa"/>
              <w:left w:w="58" w:type="dxa"/>
              <w:bottom w:w="58" w:type="dxa"/>
              <w:right w:w="58" w:type="dxa"/>
            </w:tcMar>
            <w:hideMark/>
          </w:tcPr>
          <w:p w14:paraId="74B56CA3" w14:textId="77777777" w:rsidR="00C27536" w:rsidRDefault="00C27536" w:rsidP="008036E5">
            <w:pPr>
              <w:widowControl w:val="0"/>
              <w:rPr>
                <w:rFonts w:cs="Arial"/>
                <w:color w:val="283583"/>
              </w:rPr>
            </w:pPr>
            <w:r>
              <w:rPr>
                <w:rFonts w:cs="Arial"/>
                <w:color w:val="283583"/>
              </w:rPr>
              <w:t>Use of indoor toilets if visiting people indoors</w:t>
            </w:r>
          </w:p>
        </w:tc>
      </w:tr>
      <w:tr w:rsidR="00C27536" w14:paraId="52142701" w14:textId="77777777" w:rsidTr="008036E5">
        <w:trPr>
          <w:trHeight w:val="20"/>
        </w:trPr>
        <w:tc>
          <w:tcPr>
            <w:tcW w:w="409" w:type="pct"/>
            <w:vMerge/>
            <w:tcBorders>
              <w:top w:val="single" w:sz="18" w:space="0" w:color="283583"/>
              <w:bottom w:val="single" w:sz="18" w:space="0" w:color="283583"/>
            </w:tcBorders>
            <w:vAlign w:val="center"/>
            <w:hideMark/>
          </w:tcPr>
          <w:p w14:paraId="2CA6E47B" w14:textId="77777777" w:rsidR="00C27536" w:rsidRDefault="00C27536" w:rsidP="008036E5">
            <w:pPr>
              <w:rPr>
                <w:rFonts w:cs="Arial"/>
                <w:b/>
                <w:bCs/>
                <w:color w:val="283583"/>
                <w:kern w:val="28"/>
                <w14:cntxtAlts/>
              </w:rPr>
            </w:pPr>
          </w:p>
        </w:tc>
        <w:tc>
          <w:tcPr>
            <w:tcW w:w="918" w:type="pct"/>
            <w:tcBorders>
              <w:top w:val="single" w:sz="6"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199802C0" w14:textId="77777777" w:rsidR="00C27536" w:rsidRDefault="00C27536" w:rsidP="008036E5">
            <w:pPr>
              <w:widowControl w:val="0"/>
              <w:rPr>
                <w:rFonts w:cs="Arial"/>
                <w:color w:val="283583"/>
              </w:rPr>
            </w:pPr>
            <w:r>
              <w:rPr>
                <w:rFonts w:cs="Arial"/>
                <w:color w:val="283583"/>
              </w:rPr>
              <w:t> </w:t>
            </w:r>
          </w:p>
        </w:tc>
        <w:tc>
          <w:tcPr>
            <w:tcW w:w="918" w:type="pct"/>
            <w:tcBorders>
              <w:top w:val="single" w:sz="6" w:space="0" w:color="283583"/>
              <w:left w:val="single" w:sz="6" w:space="0" w:color="FFFFFF"/>
              <w:bottom w:val="single" w:sz="18" w:space="0" w:color="283583"/>
              <w:right w:val="single" w:sz="6" w:space="0" w:color="FFFFFF"/>
            </w:tcBorders>
            <w:shd w:val="clear" w:color="auto" w:fill="FDC968"/>
            <w:tcMar>
              <w:top w:w="58" w:type="dxa"/>
              <w:left w:w="58" w:type="dxa"/>
              <w:bottom w:w="58" w:type="dxa"/>
              <w:right w:w="58" w:type="dxa"/>
            </w:tcMar>
            <w:hideMark/>
          </w:tcPr>
          <w:p w14:paraId="77AE3ED6" w14:textId="77777777" w:rsidR="00C27536" w:rsidRDefault="00C27536" w:rsidP="008036E5">
            <w:pPr>
              <w:widowControl w:val="0"/>
              <w:rPr>
                <w:rFonts w:cs="Arial"/>
                <w:color w:val="283583"/>
              </w:rPr>
            </w:pPr>
            <w:r>
              <w:rPr>
                <w:rFonts w:cs="Arial"/>
                <w:color w:val="283583"/>
              </w:rPr>
              <w:t>Can form an extended household</w:t>
            </w:r>
            <w:r w:rsidRPr="001D2390">
              <w:rPr>
                <w:rFonts w:cs="Arial"/>
                <w:color w:val="283583"/>
                <w:sz w:val="12"/>
                <w:vertAlign w:val="superscript"/>
              </w:rPr>
              <w:t xml:space="preserve"> </w:t>
            </w:r>
            <w:r>
              <w:rPr>
                <w:rFonts w:cs="Arial"/>
                <w:color w:val="283583"/>
                <w:vertAlign w:val="superscript"/>
              </w:rPr>
              <w:t>1</w:t>
            </w:r>
          </w:p>
        </w:tc>
        <w:tc>
          <w:tcPr>
            <w:tcW w:w="918" w:type="pct"/>
            <w:tcBorders>
              <w:top w:val="single" w:sz="6" w:space="0" w:color="283583"/>
              <w:left w:val="single" w:sz="6" w:space="0" w:color="FFFFFF"/>
              <w:bottom w:val="single" w:sz="18" w:space="0" w:color="283583"/>
              <w:right w:val="single" w:sz="8" w:space="0" w:color="FFFFFF" w:themeColor="background1"/>
            </w:tcBorders>
            <w:shd w:val="clear" w:color="auto" w:fill="EAF3E0"/>
            <w:tcMar>
              <w:top w:w="58" w:type="dxa"/>
              <w:left w:w="58" w:type="dxa"/>
              <w:bottom w:w="58" w:type="dxa"/>
              <w:right w:w="58" w:type="dxa"/>
            </w:tcMar>
            <w:hideMark/>
          </w:tcPr>
          <w:p w14:paraId="72AD95B2" w14:textId="77777777" w:rsidR="00C27536" w:rsidRDefault="00C27536" w:rsidP="008036E5">
            <w:pPr>
              <w:widowControl w:val="0"/>
              <w:rPr>
                <w:rFonts w:cs="Arial"/>
                <w:color w:val="283583"/>
              </w:rPr>
            </w:pPr>
            <w:r>
              <w:rPr>
                <w:rFonts w:cs="Arial"/>
                <w:color w:val="283583"/>
              </w:rPr>
              <w:t xml:space="preserve">Can form an extended household </w:t>
            </w:r>
            <w:r w:rsidRPr="00BE7368">
              <w:rPr>
                <w:rFonts w:cs="Arial"/>
                <w:color w:val="283583"/>
                <w:vertAlign w:val="superscript"/>
              </w:rPr>
              <w:t>1</w:t>
            </w:r>
            <w:r>
              <w:rPr>
                <w:rFonts w:cs="Arial"/>
                <w:color w:val="283583"/>
              </w:rPr>
              <w:t xml:space="preserve"> </w:t>
            </w:r>
          </w:p>
        </w:tc>
        <w:tc>
          <w:tcPr>
            <w:tcW w:w="918" w:type="pct"/>
            <w:tcBorders>
              <w:top w:val="single" w:sz="6" w:space="0" w:color="283583"/>
              <w:left w:val="single" w:sz="8" w:space="0" w:color="FFFFFF" w:themeColor="background1"/>
              <w:bottom w:val="single" w:sz="18" w:space="0" w:color="283583"/>
              <w:right w:val="single" w:sz="8" w:space="0" w:color="FFFFFF" w:themeColor="background1"/>
            </w:tcBorders>
            <w:shd w:val="clear" w:color="auto" w:fill="ECF6F4"/>
            <w:tcMar>
              <w:top w:w="58" w:type="dxa"/>
              <w:left w:w="58" w:type="dxa"/>
              <w:bottom w:w="58" w:type="dxa"/>
              <w:right w:w="58" w:type="dxa"/>
            </w:tcMar>
            <w:hideMark/>
          </w:tcPr>
          <w:p w14:paraId="0854B48B" w14:textId="77777777" w:rsidR="00C27536" w:rsidRDefault="00C27536" w:rsidP="008036E5">
            <w:pPr>
              <w:widowControl w:val="0"/>
              <w:rPr>
                <w:rFonts w:cs="Arial"/>
                <w:color w:val="283583"/>
              </w:rPr>
            </w:pPr>
            <w:r>
              <w:rPr>
                <w:rFonts w:cs="Arial"/>
                <w:color w:val="283583"/>
              </w:rPr>
              <w:t xml:space="preserve">Can form an extended household </w:t>
            </w:r>
            <w:r w:rsidRPr="00BE7368">
              <w:rPr>
                <w:rFonts w:cs="Arial"/>
                <w:color w:val="283583"/>
                <w:vertAlign w:val="superscript"/>
              </w:rPr>
              <w:t>1</w:t>
            </w:r>
            <w:r>
              <w:rPr>
                <w:rFonts w:cs="Arial"/>
                <w:color w:val="283583"/>
              </w:rPr>
              <w:t xml:space="preserve"> </w:t>
            </w:r>
          </w:p>
        </w:tc>
        <w:tc>
          <w:tcPr>
            <w:tcW w:w="918" w:type="pct"/>
            <w:tcBorders>
              <w:top w:val="single" w:sz="6" w:space="0" w:color="283583"/>
              <w:left w:val="single" w:sz="8" w:space="0" w:color="FFFFFF" w:themeColor="background1"/>
              <w:bottom w:val="single" w:sz="18" w:space="0" w:color="283583"/>
            </w:tcBorders>
            <w:shd w:val="clear" w:color="auto" w:fill="D6ECF5"/>
            <w:tcMar>
              <w:top w:w="58" w:type="dxa"/>
              <w:left w:w="58" w:type="dxa"/>
              <w:bottom w:w="58" w:type="dxa"/>
              <w:right w:w="58" w:type="dxa"/>
            </w:tcMar>
            <w:hideMark/>
          </w:tcPr>
          <w:p w14:paraId="349EFB1C" w14:textId="77777777" w:rsidR="00C27536" w:rsidRDefault="00C27536" w:rsidP="008036E5">
            <w:pPr>
              <w:widowControl w:val="0"/>
              <w:rPr>
                <w:rFonts w:cs="Arial"/>
                <w:color w:val="283583"/>
              </w:rPr>
            </w:pPr>
            <w:r>
              <w:rPr>
                <w:rFonts w:cs="Arial"/>
                <w:color w:val="283583"/>
              </w:rPr>
              <w:t xml:space="preserve">Can form an extended household </w:t>
            </w:r>
            <w:r w:rsidRPr="00BE7368">
              <w:rPr>
                <w:rFonts w:cs="Arial"/>
                <w:color w:val="283583"/>
                <w:vertAlign w:val="superscript"/>
              </w:rPr>
              <w:t>1</w:t>
            </w:r>
            <w:r>
              <w:rPr>
                <w:rFonts w:cs="Arial"/>
                <w:color w:val="283583"/>
              </w:rPr>
              <w:t xml:space="preserve"> </w:t>
            </w:r>
          </w:p>
        </w:tc>
      </w:tr>
      <w:tr w:rsidR="00C27536" w14:paraId="06F59730" w14:textId="77777777" w:rsidTr="008036E5">
        <w:trPr>
          <w:trHeight w:val="203"/>
        </w:trPr>
        <w:tc>
          <w:tcPr>
            <w:tcW w:w="409" w:type="pct"/>
            <w:vMerge w:val="restart"/>
            <w:tcBorders>
              <w:top w:val="single" w:sz="18" w:space="0" w:color="283583"/>
              <w:bottom w:val="single" w:sz="8" w:space="0" w:color="FFFFFF" w:themeColor="background1"/>
            </w:tcBorders>
            <w:tcMar>
              <w:top w:w="58" w:type="dxa"/>
              <w:left w:w="58" w:type="dxa"/>
              <w:bottom w:w="58" w:type="dxa"/>
              <w:right w:w="58" w:type="dxa"/>
            </w:tcMar>
            <w:vAlign w:val="center"/>
            <w:hideMark/>
          </w:tcPr>
          <w:p w14:paraId="6A29364A" w14:textId="77777777" w:rsidR="00C27536" w:rsidRDefault="00C27536" w:rsidP="008036E5">
            <w:pPr>
              <w:widowControl w:val="0"/>
              <w:rPr>
                <w:rFonts w:cs="Arial"/>
                <w:b/>
                <w:bCs/>
                <w:color w:val="283583"/>
              </w:rPr>
            </w:pPr>
            <w:r>
              <w:rPr>
                <w:rFonts w:cs="Arial"/>
                <w:b/>
                <w:bCs/>
                <w:color w:val="283583"/>
              </w:rPr>
              <w:t>Getting around</w:t>
            </w:r>
          </w:p>
        </w:tc>
        <w:tc>
          <w:tcPr>
            <w:tcW w:w="918" w:type="pct"/>
            <w:tcBorders>
              <w:top w:val="single" w:sz="18"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4A14A86C" w14:textId="77777777" w:rsidR="00C27536" w:rsidRDefault="00C27536" w:rsidP="008036E5">
            <w:pPr>
              <w:widowControl w:val="0"/>
              <w:rPr>
                <w:rFonts w:cs="Arial"/>
                <w:color w:val="283583"/>
              </w:rPr>
            </w:pPr>
            <w:r>
              <w:rPr>
                <w:rFonts w:cs="Arial"/>
                <w:color w:val="283583"/>
              </w:rPr>
              <w:t>Travel up to 5 miles for outdoor exercise</w:t>
            </w:r>
          </w:p>
        </w:tc>
        <w:tc>
          <w:tcPr>
            <w:tcW w:w="918" w:type="pct"/>
            <w:tcBorders>
              <w:top w:val="single" w:sz="18"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hideMark/>
          </w:tcPr>
          <w:p w14:paraId="158E1486" w14:textId="77777777" w:rsidR="00C27536" w:rsidRDefault="00C27536" w:rsidP="008036E5">
            <w:pPr>
              <w:widowControl w:val="0"/>
              <w:rPr>
                <w:rFonts w:cs="Arial"/>
                <w:color w:val="283583"/>
              </w:rPr>
            </w:pPr>
            <w:r>
              <w:rPr>
                <w:rFonts w:cs="Arial"/>
                <w:color w:val="283583"/>
              </w:rPr>
              <w:t>No limit on distance you can travel</w:t>
            </w:r>
          </w:p>
        </w:tc>
        <w:tc>
          <w:tcPr>
            <w:tcW w:w="918" w:type="pct"/>
            <w:tcBorders>
              <w:top w:val="single" w:sz="18" w:space="0" w:color="283583"/>
              <w:left w:val="single" w:sz="6" w:space="0" w:color="FFFFFF"/>
              <w:bottom w:val="single" w:sz="6" w:space="0" w:color="283583"/>
              <w:right w:val="single" w:sz="8" w:space="0" w:color="FFFFFF" w:themeColor="background1"/>
            </w:tcBorders>
            <w:shd w:val="clear" w:color="auto" w:fill="EAF3E0"/>
            <w:tcMar>
              <w:top w:w="58" w:type="dxa"/>
              <w:left w:w="58" w:type="dxa"/>
              <w:bottom w:w="58" w:type="dxa"/>
              <w:right w:w="58" w:type="dxa"/>
            </w:tcMar>
            <w:hideMark/>
          </w:tcPr>
          <w:p w14:paraId="06B611A1" w14:textId="77777777" w:rsidR="00C27536" w:rsidRDefault="00C27536" w:rsidP="008036E5">
            <w:pPr>
              <w:widowControl w:val="0"/>
              <w:rPr>
                <w:rFonts w:cs="Arial"/>
                <w:color w:val="283583"/>
              </w:rPr>
            </w:pPr>
            <w:r>
              <w:rPr>
                <w:rFonts w:cs="Arial"/>
                <w:color w:val="283583"/>
              </w:rPr>
              <w:t>No limit on distance you can travel</w:t>
            </w:r>
          </w:p>
        </w:tc>
        <w:tc>
          <w:tcPr>
            <w:tcW w:w="918" w:type="pct"/>
            <w:tcBorders>
              <w:top w:val="single" w:sz="18" w:space="0" w:color="283583"/>
              <w:left w:val="single" w:sz="8" w:space="0" w:color="FFFFFF" w:themeColor="background1"/>
              <w:bottom w:val="single" w:sz="6" w:space="0" w:color="283583"/>
              <w:right w:val="single" w:sz="8" w:space="0" w:color="FFFFFF" w:themeColor="background1"/>
            </w:tcBorders>
            <w:shd w:val="clear" w:color="auto" w:fill="ECF6F4"/>
            <w:tcMar>
              <w:top w:w="58" w:type="dxa"/>
              <w:left w:w="58" w:type="dxa"/>
              <w:bottom w:w="58" w:type="dxa"/>
              <w:right w:w="58" w:type="dxa"/>
            </w:tcMar>
            <w:hideMark/>
          </w:tcPr>
          <w:p w14:paraId="11CF02C4" w14:textId="77777777" w:rsidR="00C27536" w:rsidRDefault="00C27536" w:rsidP="008036E5">
            <w:pPr>
              <w:widowControl w:val="0"/>
              <w:rPr>
                <w:rFonts w:cs="Arial"/>
                <w:color w:val="283583"/>
              </w:rPr>
            </w:pPr>
            <w:r>
              <w:rPr>
                <w:rFonts w:cs="Arial"/>
                <w:color w:val="283583"/>
              </w:rPr>
              <w:t>No limit on distance you can travel</w:t>
            </w:r>
          </w:p>
        </w:tc>
        <w:tc>
          <w:tcPr>
            <w:tcW w:w="918" w:type="pct"/>
            <w:tcBorders>
              <w:top w:val="single" w:sz="18" w:space="0" w:color="283583"/>
              <w:left w:val="single" w:sz="8" w:space="0" w:color="FFFFFF" w:themeColor="background1"/>
              <w:bottom w:val="single" w:sz="6" w:space="0" w:color="283583"/>
            </w:tcBorders>
            <w:shd w:val="clear" w:color="auto" w:fill="D6ECF5"/>
            <w:tcMar>
              <w:top w:w="58" w:type="dxa"/>
              <w:left w:w="58" w:type="dxa"/>
              <w:bottom w:w="58" w:type="dxa"/>
              <w:right w:w="58" w:type="dxa"/>
            </w:tcMar>
            <w:hideMark/>
          </w:tcPr>
          <w:p w14:paraId="4DA9D24C" w14:textId="77777777" w:rsidR="00C27536" w:rsidRDefault="00C27536" w:rsidP="008036E5">
            <w:pPr>
              <w:widowControl w:val="0"/>
              <w:rPr>
                <w:rFonts w:cs="Arial"/>
                <w:color w:val="283583"/>
              </w:rPr>
            </w:pPr>
            <w:r>
              <w:rPr>
                <w:rFonts w:cs="Arial"/>
                <w:color w:val="283583"/>
              </w:rPr>
              <w:t>No limit on distance you can travel</w:t>
            </w:r>
          </w:p>
        </w:tc>
      </w:tr>
      <w:tr w:rsidR="00C27536" w14:paraId="683CA0B0" w14:textId="77777777" w:rsidTr="008036E5">
        <w:trPr>
          <w:trHeight w:val="20"/>
        </w:trPr>
        <w:tc>
          <w:tcPr>
            <w:tcW w:w="409" w:type="pct"/>
            <w:vMerge/>
            <w:tcBorders>
              <w:top w:val="single" w:sz="18" w:space="0" w:color="283583"/>
              <w:bottom w:val="single" w:sz="8" w:space="0" w:color="FFFFFF" w:themeColor="background1"/>
            </w:tcBorders>
            <w:vAlign w:val="center"/>
            <w:hideMark/>
          </w:tcPr>
          <w:p w14:paraId="16B5BD4B" w14:textId="77777777" w:rsidR="00C27536" w:rsidRDefault="00C27536" w:rsidP="008036E5">
            <w:pPr>
              <w:rPr>
                <w:rFonts w:cs="Arial"/>
                <w:b/>
                <w:bCs/>
                <w:color w:val="283583"/>
                <w:kern w:val="28"/>
                <w14:cntxtAlts/>
              </w:rPr>
            </w:pPr>
          </w:p>
        </w:tc>
        <w:tc>
          <w:tcPr>
            <w:tcW w:w="918" w:type="pct"/>
            <w:tcBorders>
              <w:top w:val="single" w:sz="6"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552BAA35" w14:textId="77777777" w:rsidR="00C27536" w:rsidRDefault="00C27536" w:rsidP="008036E5">
            <w:pPr>
              <w:widowControl w:val="0"/>
              <w:rPr>
                <w:rFonts w:cs="Arial"/>
                <w:color w:val="283583"/>
              </w:rPr>
            </w:pPr>
            <w:r>
              <w:rPr>
                <w:rFonts w:cs="Arial"/>
                <w:color w:val="283583"/>
              </w:rPr>
              <w:t>Avoid public transport</w:t>
            </w:r>
          </w:p>
        </w:tc>
        <w:tc>
          <w:tcPr>
            <w:tcW w:w="918" w:type="pct"/>
            <w:tcBorders>
              <w:top w:val="single" w:sz="6" w:space="0" w:color="283583"/>
              <w:left w:val="single" w:sz="6" w:space="0" w:color="FFFFFF"/>
              <w:bottom w:val="single" w:sz="6" w:space="0" w:color="283583"/>
              <w:right w:val="single" w:sz="6" w:space="0" w:color="FFFFFF"/>
            </w:tcBorders>
            <w:shd w:val="clear" w:color="auto" w:fill="FFF0D8"/>
            <w:tcMar>
              <w:top w:w="58" w:type="dxa"/>
              <w:left w:w="58" w:type="dxa"/>
              <w:bottom w:w="58" w:type="dxa"/>
              <w:right w:w="58" w:type="dxa"/>
            </w:tcMar>
            <w:hideMark/>
          </w:tcPr>
          <w:p w14:paraId="072D836E" w14:textId="77777777" w:rsidR="00C27536" w:rsidRDefault="00C27536" w:rsidP="008036E5">
            <w:pPr>
              <w:widowControl w:val="0"/>
              <w:rPr>
                <w:rFonts w:cs="Arial"/>
                <w:color w:val="283583"/>
              </w:rPr>
            </w:pPr>
            <w:r>
              <w:rPr>
                <w:rFonts w:cs="Arial"/>
                <w:color w:val="283583"/>
              </w:rPr>
              <w:t>Avoid public transport</w:t>
            </w:r>
          </w:p>
        </w:tc>
        <w:tc>
          <w:tcPr>
            <w:tcW w:w="918" w:type="pct"/>
            <w:tcBorders>
              <w:top w:val="single" w:sz="6" w:space="0" w:color="283583"/>
              <w:left w:val="single" w:sz="6" w:space="0" w:color="FFFFFF"/>
              <w:bottom w:val="single" w:sz="6" w:space="0" w:color="283583"/>
              <w:right w:val="single" w:sz="8" w:space="0" w:color="FFFFFF" w:themeColor="background1"/>
            </w:tcBorders>
            <w:shd w:val="clear" w:color="auto" w:fill="EAF3E0"/>
            <w:tcMar>
              <w:top w:w="58" w:type="dxa"/>
              <w:left w:w="58" w:type="dxa"/>
              <w:bottom w:w="58" w:type="dxa"/>
              <w:right w:w="58" w:type="dxa"/>
            </w:tcMar>
            <w:hideMark/>
          </w:tcPr>
          <w:p w14:paraId="7817D412" w14:textId="77777777" w:rsidR="00C27536" w:rsidRDefault="00C27536" w:rsidP="008036E5">
            <w:pPr>
              <w:widowControl w:val="0"/>
              <w:rPr>
                <w:rFonts w:cs="Arial"/>
                <w:color w:val="283583"/>
              </w:rPr>
            </w:pPr>
            <w:r>
              <w:rPr>
                <w:rFonts w:cs="Arial"/>
                <w:color w:val="283583"/>
              </w:rPr>
              <w:t>Avoid public transport</w:t>
            </w:r>
          </w:p>
        </w:tc>
        <w:tc>
          <w:tcPr>
            <w:tcW w:w="918" w:type="pct"/>
            <w:tcBorders>
              <w:top w:val="single" w:sz="6" w:space="0" w:color="283583"/>
              <w:left w:val="single" w:sz="8" w:space="0" w:color="FFFFFF" w:themeColor="background1"/>
              <w:bottom w:val="single" w:sz="6" w:space="0" w:color="283583"/>
              <w:right w:val="single" w:sz="8" w:space="0" w:color="FFFFFF" w:themeColor="background1"/>
            </w:tcBorders>
            <w:shd w:val="clear" w:color="auto" w:fill="72C2B4"/>
            <w:tcMar>
              <w:top w:w="58" w:type="dxa"/>
              <w:left w:w="58" w:type="dxa"/>
              <w:bottom w:w="58" w:type="dxa"/>
              <w:right w:w="58" w:type="dxa"/>
            </w:tcMar>
            <w:hideMark/>
          </w:tcPr>
          <w:p w14:paraId="452FB0D2" w14:textId="77777777" w:rsidR="00C27536" w:rsidRDefault="00C27536" w:rsidP="008036E5">
            <w:pPr>
              <w:widowControl w:val="0"/>
              <w:rPr>
                <w:rFonts w:cs="Arial"/>
                <w:color w:val="283583"/>
              </w:rPr>
            </w:pPr>
            <w:r w:rsidRPr="00CE3E9D">
              <w:rPr>
                <w:rFonts w:cs="Arial"/>
                <w:bCs/>
                <w:color w:val="283583"/>
              </w:rPr>
              <w:t>Can</w:t>
            </w:r>
            <w:r>
              <w:rPr>
                <w:rFonts w:cs="Arial"/>
                <w:b/>
                <w:bCs/>
                <w:color w:val="283583"/>
              </w:rPr>
              <w:t xml:space="preserve"> </w:t>
            </w:r>
            <w:r w:rsidRPr="00CE3E9D">
              <w:rPr>
                <w:rFonts w:cs="Arial"/>
                <w:bCs/>
                <w:color w:val="283583"/>
              </w:rPr>
              <w:t>use public transport</w:t>
            </w:r>
            <w:r>
              <w:rPr>
                <w:rFonts w:cs="Arial"/>
                <w:b/>
                <w:bCs/>
                <w:color w:val="283583"/>
              </w:rPr>
              <w:t xml:space="preserve"> </w:t>
            </w:r>
            <w:r w:rsidRPr="00CE3E9D">
              <w:rPr>
                <w:rFonts w:cs="Arial"/>
                <w:bCs/>
                <w:color w:val="283583"/>
              </w:rPr>
              <w:t>wearing a face covering</w:t>
            </w:r>
          </w:p>
        </w:tc>
        <w:tc>
          <w:tcPr>
            <w:tcW w:w="918" w:type="pct"/>
            <w:tcBorders>
              <w:top w:val="single" w:sz="6" w:space="0" w:color="283583"/>
              <w:left w:val="single" w:sz="8" w:space="0" w:color="FFFFFF" w:themeColor="background1"/>
              <w:bottom w:val="single" w:sz="6" w:space="0" w:color="283583"/>
            </w:tcBorders>
            <w:shd w:val="clear" w:color="auto" w:fill="D6ECF5"/>
            <w:tcMar>
              <w:top w:w="58" w:type="dxa"/>
              <w:left w:w="58" w:type="dxa"/>
              <w:bottom w:w="58" w:type="dxa"/>
              <w:right w:w="58" w:type="dxa"/>
            </w:tcMar>
            <w:hideMark/>
          </w:tcPr>
          <w:p w14:paraId="519F52E9" w14:textId="77777777" w:rsidR="00C27536" w:rsidRDefault="00C27536" w:rsidP="008036E5">
            <w:pPr>
              <w:widowControl w:val="0"/>
              <w:rPr>
                <w:rFonts w:cs="Arial"/>
                <w:color w:val="283583"/>
              </w:rPr>
            </w:pPr>
            <w:r>
              <w:rPr>
                <w:rFonts w:cs="Arial"/>
                <w:color w:val="283583"/>
              </w:rPr>
              <w:t xml:space="preserve">Can use public transport </w:t>
            </w:r>
            <w:r w:rsidRPr="00CE3E9D">
              <w:rPr>
                <w:rFonts w:cs="Arial"/>
                <w:bCs/>
                <w:color w:val="283583"/>
              </w:rPr>
              <w:t>wearing a face covering</w:t>
            </w:r>
          </w:p>
        </w:tc>
      </w:tr>
      <w:tr w:rsidR="00C27536" w14:paraId="70C145E4" w14:textId="77777777" w:rsidTr="008036E5">
        <w:trPr>
          <w:trHeight w:val="112"/>
        </w:trPr>
        <w:tc>
          <w:tcPr>
            <w:tcW w:w="409" w:type="pct"/>
            <w:tcBorders>
              <w:top w:val="single" w:sz="8" w:space="0" w:color="FFFFFF" w:themeColor="background1"/>
              <w:bottom w:val="single" w:sz="18" w:space="0" w:color="283583"/>
            </w:tcBorders>
            <w:vAlign w:val="center"/>
          </w:tcPr>
          <w:p w14:paraId="78ED7D4A" w14:textId="77777777" w:rsidR="00C27536" w:rsidRDefault="00C27536" w:rsidP="008036E5">
            <w:pPr>
              <w:rPr>
                <w:rFonts w:cs="Arial"/>
                <w:b/>
                <w:bCs/>
                <w:color w:val="283583"/>
                <w:kern w:val="28"/>
                <w14:cntxtAlts/>
              </w:rPr>
            </w:pPr>
          </w:p>
        </w:tc>
        <w:tc>
          <w:tcPr>
            <w:tcW w:w="918" w:type="pct"/>
            <w:tcBorders>
              <w:top w:val="single" w:sz="6" w:space="0" w:color="283583"/>
              <w:bottom w:val="single" w:sz="18" w:space="0" w:color="283583"/>
              <w:right w:val="single" w:sz="6" w:space="0" w:color="FFFFFF"/>
            </w:tcBorders>
            <w:shd w:val="clear" w:color="auto" w:fill="FFF4DB"/>
            <w:tcMar>
              <w:top w:w="58" w:type="dxa"/>
              <w:left w:w="58" w:type="dxa"/>
              <w:bottom w:w="58" w:type="dxa"/>
              <w:right w:w="58" w:type="dxa"/>
            </w:tcMar>
          </w:tcPr>
          <w:p w14:paraId="49EC7BAA" w14:textId="77777777" w:rsidR="00C27536" w:rsidRDefault="00C27536" w:rsidP="008036E5">
            <w:pPr>
              <w:widowControl w:val="0"/>
              <w:rPr>
                <w:rFonts w:cs="Arial"/>
                <w:color w:val="283583"/>
              </w:rPr>
            </w:pPr>
            <w:r>
              <w:rPr>
                <w:rFonts w:cs="Arial"/>
                <w:color w:val="283583"/>
              </w:rPr>
              <w:t>Only go in a car with someone you live with</w:t>
            </w:r>
          </w:p>
        </w:tc>
        <w:tc>
          <w:tcPr>
            <w:tcW w:w="918" w:type="pct"/>
            <w:tcBorders>
              <w:top w:val="single" w:sz="6" w:space="0" w:color="283583"/>
              <w:left w:val="single" w:sz="6" w:space="0" w:color="FFFFFF"/>
              <w:bottom w:val="single" w:sz="18" w:space="0" w:color="283583"/>
              <w:right w:val="single" w:sz="6" w:space="0" w:color="FFFFFF"/>
            </w:tcBorders>
            <w:shd w:val="clear" w:color="auto" w:fill="FFF0D8"/>
            <w:tcMar>
              <w:top w:w="58" w:type="dxa"/>
              <w:left w:w="58" w:type="dxa"/>
              <w:bottom w:w="58" w:type="dxa"/>
              <w:right w:w="58" w:type="dxa"/>
            </w:tcMar>
          </w:tcPr>
          <w:p w14:paraId="1051054C" w14:textId="77777777" w:rsidR="00C27536" w:rsidRDefault="00C27536" w:rsidP="008036E5">
            <w:pPr>
              <w:widowControl w:val="0"/>
              <w:rPr>
                <w:rFonts w:cs="Arial"/>
                <w:color w:val="283583"/>
              </w:rPr>
            </w:pPr>
            <w:r>
              <w:rPr>
                <w:rFonts w:cs="Arial"/>
                <w:color w:val="283583"/>
              </w:rPr>
              <w:t>Only go in a car with someone you live with</w:t>
            </w:r>
          </w:p>
        </w:tc>
        <w:tc>
          <w:tcPr>
            <w:tcW w:w="918" w:type="pct"/>
            <w:tcBorders>
              <w:top w:val="single" w:sz="6" w:space="0" w:color="283583"/>
              <w:left w:val="single" w:sz="6" w:space="0" w:color="FFFFFF"/>
              <w:bottom w:val="single" w:sz="18" w:space="0" w:color="283583"/>
              <w:right w:val="single" w:sz="8" w:space="0" w:color="FFFFFF" w:themeColor="background1"/>
            </w:tcBorders>
            <w:shd w:val="clear" w:color="auto" w:fill="EAF3E0"/>
            <w:tcMar>
              <w:top w:w="58" w:type="dxa"/>
              <w:left w:w="58" w:type="dxa"/>
              <w:bottom w:w="58" w:type="dxa"/>
              <w:right w:w="58" w:type="dxa"/>
            </w:tcMar>
          </w:tcPr>
          <w:p w14:paraId="0F44F49A" w14:textId="77777777" w:rsidR="00C27536" w:rsidRDefault="00C27536" w:rsidP="008036E5">
            <w:pPr>
              <w:widowControl w:val="0"/>
              <w:rPr>
                <w:rFonts w:cs="Arial"/>
                <w:color w:val="283583"/>
              </w:rPr>
            </w:pPr>
            <w:r>
              <w:rPr>
                <w:rFonts w:cs="Arial"/>
                <w:color w:val="283583"/>
              </w:rPr>
              <w:t>Only go in a car with someone you live with</w:t>
            </w:r>
          </w:p>
        </w:tc>
        <w:tc>
          <w:tcPr>
            <w:tcW w:w="918" w:type="pct"/>
            <w:tcBorders>
              <w:top w:val="single" w:sz="6" w:space="0" w:color="283583"/>
              <w:left w:val="single" w:sz="8" w:space="0" w:color="FFFFFF" w:themeColor="background1"/>
              <w:bottom w:val="single" w:sz="18" w:space="0" w:color="283583"/>
              <w:right w:val="single" w:sz="8" w:space="0" w:color="FFFFFF" w:themeColor="background1"/>
            </w:tcBorders>
            <w:shd w:val="clear" w:color="auto" w:fill="72C2B4"/>
            <w:tcMar>
              <w:top w:w="58" w:type="dxa"/>
              <w:left w:w="58" w:type="dxa"/>
              <w:bottom w:w="58" w:type="dxa"/>
              <w:right w:w="58" w:type="dxa"/>
            </w:tcMar>
          </w:tcPr>
          <w:p w14:paraId="63687011" w14:textId="77777777" w:rsidR="00C27536" w:rsidRPr="00CE3E9D" w:rsidRDefault="00C27536" w:rsidP="008036E5">
            <w:pPr>
              <w:widowControl w:val="0"/>
              <w:rPr>
                <w:rFonts w:cs="Arial"/>
                <w:bCs/>
                <w:color w:val="283583"/>
              </w:rPr>
            </w:pPr>
            <w:r>
              <w:rPr>
                <w:rFonts w:cs="Arial"/>
                <w:bCs/>
                <w:color w:val="283583"/>
              </w:rPr>
              <w:t xml:space="preserve">Can go in a car </w:t>
            </w:r>
            <w:r w:rsidRPr="00CE3E9D">
              <w:rPr>
                <w:rFonts w:cs="Arial"/>
                <w:b/>
                <w:bCs/>
                <w:color w:val="283583"/>
              </w:rPr>
              <w:t>with someone you do not live with</w:t>
            </w:r>
          </w:p>
        </w:tc>
        <w:tc>
          <w:tcPr>
            <w:tcW w:w="918" w:type="pct"/>
            <w:tcBorders>
              <w:top w:val="single" w:sz="6" w:space="0" w:color="283583"/>
              <w:left w:val="single" w:sz="8" w:space="0" w:color="FFFFFF" w:themeColor="background1"/>
              <w:bottom w:val="single" w:sz="18" w:space="0" w:color="283583"/>
            </w:tcBorders>
            <w:shd w:val="clear" w:color="auto" w:fill="D6ECF5"/>
            <w:tcMar>
              <w:top w:w="58" w:type="dxa"/>
              <w:left w:w="58" w:type="dxa"/>
              <w:bottom w:w="58" w:type="dxa"/>
              <w:right w:w="58" w:type="dxa"/>
            </w:tcMar>
          </w:tcPr>
          <w:p w14:paraId="38A017E4" w14:textId="77777777" w:rsidR="00C27536" w:rsidRDefault="00C27536" w:rsidP="008036E5">
            <w:pPr>
              <w:widowControl w:val="0"/>
              <w:rPr>
                <w:rFonts w:cs="Arial"/>
                <w:color w:val="283583"/>
              </w:rPr>
            </w:pPr>
            <w:r>
              <w:rPr>
                <w:rFonts w:cs="Arial"/>
                <w:bCs/>
                <w:color w:val="283583"/>
              </w:rPr>
              <w:t xml:space="preserve">Can go in a car with someone you do not </w:t>
            </w:r>
            <w:r>
              <w:rPr>
                <w:rFonts w:cs="Arial"/>
                <w:bCs/>
                <w:color w:val="283583"/>
              </w:rPr>
              <w:br/>
              <w:t>live with</w:t>
            </w:r>
          </w:p>
        </w:tc>
      </w:tr>
    </w:tbl>
    <w:p w14:paraId="41A32148" w14:textId="77777777" w:rsidR="00C27536" w:rsidRDefault="00C27536" w:rsidP="00C27536">
      <w:pPr>
        <w:widowControl w:val="0"/>
        <w:spacing w:before="40"/>
        <w:ind w:left="-142"/>
        <w:rPr>
          <w:rFonts w:cs="Arial"/>
          <w:color w:val="283583"/>
        </w:rPr>
      </w:pPr>
      <w:r>
        <w:rPr>
          <w:rFonts w:cs="Arial"/>
          <w:color w:val="283583"/>
          <w:vertAlign w:val="superscript"/>
        </w:rPr>
        <w:t xml:space="preserve">1 </w:t>
      </w:r>
      <w:r>
        <w:rPr>
          <w:rFonts w:cs="Arial"/>
          <w:color w:val="283583"/>
        </w:rPr>
        <w:t>Someone who lives alone, or who lives only with children under 18, can agree with another household to form an “extended household”. This means that they are treated as being part of that household. You can visit this</w:t>
      </w:r>
      <w:r w:rsidRPr="000B6379">
        <w:rPr>
          <w:rFonts w:cs="Arial"/>
          <w:color w:val="283583"/>
        </w:rPr>
        <w:t xml:space="preserve"> household indoors and stay over, without physical distancing.</w:t>
      </w:r>
    </w:p>
    <w:p w14:paraId="2A409EE6" w14:textId="77777777" w:rsidR="00C27536" w:rsidRDefault="00C27536" w:rsidP="00C27536">
      <w:pPr>
        <w:widowControl w:val="0"/>
        <w:spacing w:after="200"/>
        <w:ind w:left="-142"/>
        <w:rPr>
          <w:rFonts w:ascii="Clan-News" w:hAnsi="Clan-News"/>
          <w:color w:val="283583"/>
          <w:sz w:val="36"/>
          <w:szCs w:val="36"/>
        </w:rPr>
      </w:pPr>
      <w:r>
        <w:rPr>
          <w:rFonts w:ascii="Times New Roman" w:hAnsi="Times New Roman"/>
          <w:noProof/>
        </w:rPr>
        <w:lastRenderedPageBreak/>
        <w:drawing>
          <wp:anchor distT="0" distB="0" distL="114300" distR="114300" simplePos="0" relativeHeight="251662336" behindDoc="0" locked="0" layoutInCell="1" allowOverlap="1" wp14:anchorId="0F43212F" wp14:editId="1D5CD03C">
            <wp:simplePos x="0" y="0"/>
            <wp:positionH relativeFrom="column">
              <wp:posOffset>8398510</wp:posOffset>
            </wp:positionH>
            <wp:positionV relativeFrom="paragraph">
              <wp:posOffset>33493</wp:posOffset>
            </wp:positionV>
            <wp:extent cx="1387475" cy="262890"/>
            <wp:effectExtent l="0" t="0" r="3175" b="3810"/>
            <wp:wrapNone/>
            <wp:docPr id="4" name="Picture 4" descr="Scottish Goverment Logo with Saltire flag&#10;Riaghaltas na h-Alba&#10;gov.scot" title="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G_master_logo_colour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7475" cy="262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lan-News" w:hAnsi="Clan-News"/>
          <w:b/>
          <w:bCs/>
          <w:color w:val="283583"/>
          <w:sz w:val="36"/>
          <w:szCs w:val="36"/>
        </w:rPr>
        <w:t xml:space="preserve">Scottish Government </w:t>
      </w:r>
      <w:r>
        <w:rPr>
          <w:rFonts w:ascii="Clan-News" w:hAnsi="Clan-News"/>
          <w:color w:val="283583"/>
          <w:sz w:val="36"/>
          <w:szCs w:val="36"/>
        </w:rPr>
        <w:t>Shielding route map (for those at highest risk)</w:t>
      </w:r>
    </w:p>
    <w:p w14:paraId="0C1CABEF" w14:textId="77777777" w:rsidR="00C27536" w:rsidRDefault="00C27536" w:rsidP="00C27536">
      <w:pPr>
        <w:widowControl w:val="0"/>
        <w:spacing w:before="120" w:after="120"/>
        <w:ind w:left="-142"/>
        <w:rPr>
          <w:rFonts w:cs="Arial"/>
          <w:b/>
          <w:color w:val="283583"/>
        </w:rPr>
      </w:pPr>
      <w:r w:rsidRPr="000B6379">
        <w:rPr>
          <w:rFonts w:cs="Arial"/>
          <w:color w:val="283583"/>
        </w:rPr>
        <w:t>Decisions will be kept under review as the evidence base on the impact of the virus and the effectiveness of different interventions builds.</w:t>
      </w:r>
      <w:r>
        <w:rPr>
          <w:rFonts w:cs="Arial"/>
          <w:color w:val="283583"/>
        </w:rPr>
        <w:t xml:space="preserve"> </w:t>
      </w:r>
      <w:r>
        <w:rPr>
          <w:rFonts w:cs="Arial"/>
          <w:color w:val="283583"/>
        </w:rPr>
        <w:br/>
      </w:r>
      <w:r w:rsidRPr="00381CE9">
        <w:rPr>
          <w:rFonts w:cs="Arial"/>
          <w:b/>
          <w:color w:val="283583"/>
        </w:rPr>
        <w:t xml:space="preserve">Further guidance will be available for each change on mygov.scot/shielding. </w:t>
      </w:r>
    </w:p>
    <w:p w14:paraId="42FCA326" w14:textId="77777777" w:rsidR="00C27536" w:rsidRPr="009E1C5D" w:rsidRDefault="00C27536" w:rsidP="00C27536">
      <w:pPr>
        <w:widowControl w:val="0"/>
        <w:spacing w:after="120"/>
        <w:ind w:left="-142"/>
        <w:rPr>
          <w:rFonts w:cs="Arial"/>
          <w:color w:val="283583"/>
        </w:rPr>
      </w:pPr>
      <w:r>
        <w:rPr>
          <w:rFonts w:cs="Arial"/>
          <w:b/>
          <w:color w:val="283583"/>
        </w:rPr>
        <w:t xml:space="preserve">Hygiene helps: </w:t>
      </w:r>
      <w:r w:rsidRPr="00C34F6C">
        <w:rPr>
          <w:rFonts w:cs="Arial"/>
          <w:color w:val="283583"/>
        </w:rPr>
        <w:t>No matter</w:t>
      </w:r>
      <w:r>
        <w:rPr>
          <w:rFonts w:cs="Arial"/>
          <w:b/>
          <w:color w:val="283583"/>
        </w:rPr>
        <w:t xml:space="preserve"> </w:t>
      </w:r>
      <w:r>
        <w:rPr>
          <w:rFonts w:cs="Arial"/>
          <w:color w:val="283583"/>
        </w:rPr>
        <w:t>what our shielding advice is, it is important to regularly wash your hands and clean hard surfaces. Everyone should also cover their mouths to cough. This should either be into a tissue which you can dispose straightaway, otherwise into your bent elbow.</w:t>
      </w:r>
    </w:p>
    <w:tbl>
      <w:tblPr>
        <w:tblW w:w="5063" w:type="pct"/>
        <w:tblInd w:w="-142" w:type="dxa"/>
        <w:tblCellMar>
          <w:left w:w="0" w:type="dxa"/>
          <w:right w:w="0" w:type="dxa"/>
        </w:tblCellMar>
        <w:tblLook w:val="04A0" w:firstRow="1" w:lastRow="0" w:firstColumn="1" w:lastColumn="0" w:noHBand="0" w:noVBand="1"/>
        <w:tblCaption w:val="A table showing a timeline of further changes for shielding advice in Scotland"/>
        <w:tblDescription w:val="Shielding advice up until 10 July was to avoid staying anywhere outside your own home and avoid going inside any building other than your own home. Since 30 June, some children and young people will receive letters explaining that they no longer need to shield. The advice was to work from home, where possible. From 10 July, this advice changed and was confirmed on 8 July. You can now travel to second homes and self-catering accommodation - there is a definition at the bottom of the page. You should still avoid going inside any building with people you do not live with. Also, children under 12 who are not shielding but live with someone who is no longer need to avoid physical contact when playing outside with others under 12. The advice to work from home still applies. We expect that from 17 July, you can use all holiday accommodation, visit outdoor markets and outdoor gardens. All other advice remains the same. We expect that from 24 July, you can choose to go to pubs and restaurants with outdoor spaces. You can go into indoor shops, pharmacies and markets. You can also attend hairdressers and barbers. You can visit museums, galleries, libraries and cinemas and use childcare providers. Our advice will still be to work from home. We will confirm before August if shielding is going to be paused. If it is paused, you can go into pubs and restaurant indoors. Chidlren who had been asked to shield can return to school. You can return to work with physical distancing."/>
      </w:tblPr>
      <w:tblGrid>
        <w:gridCol w:w="1263"/>
        <w:gridCol w:w="2865"/>
        <w:gridCol w:w="2866"/>
        <w:gridCol w:w="2866"/>
        <w:gridCol w:w="2866"/>
        <w:gridCol w:w="2866"/>
      </w:tblGrid>
      <w:tr w:rsidR="00C27536" w14:paraId="3E5C2373" w14:textId="77777777" w:rsidTr="008036E5">
        <w:trPr>
          <w:trHeight w:val="29"/>
        </w:trPr>
        <w:tc>
          <w:tcPr>
            <w:tcW w:w="405" w:type="pct"/>
            <w:tcMar>
              <w:top w:w="58" w:type="dxa"/>
              <w:left w:w="58" w:type="dxa"/>
              <w:bottom w:w="58" w:type="dxa"/>
              <w:right w:w="58" w:type="dxa"/>
            </w:tcMar>
            <w:hideMark/>
          </w:tcPr>
          <w:p w14:paraId="710BD2E7" w14:textId="77777777" w:rsidR="00C27536" w:rsidRDefault="00C27536" w:rsidP="008036E5">
            <w:pPr>
              <w:widowControl w:val="0"/>
              <w:rPr>
                <w:rFonts w:ascii="Clan-News" w:hAnsi="Clan-News" w:cs="Calibri"/>
                <w:color w:val="283583"/>
                <w:kern w:val="28"/>
                <w:sz w:val="36"/>
                <w:szCs w:val="36"/>
                <w14:cntxtAlts/>
              </w:rPr>
            </w:pPr>
            <w:r w:rsidRPr="005B40BB">
              <w:rPr>
                <w:rFonts w:ascii="Clan-News" w:hAnsi="Clan-News"/>
                <w:color w:val="283583"/>
                <w:szCs w:val="36"/>
              </w:rPr>
              <w:t> </w:t>
            </w:r>
          </w:p>
        </w:tc>
        <w:tc>
          <w:tcPr>
            <w:tcW w:w="919" w:type="pct"/>
            <w:tcBorders>
              <w:bottom w:val="single" w:sz="18" w:space="0" w:color="283583"/>
              <w:right w:val="single" w:sz="6" w:space="0" w:color="FFFFFF"/>
            </w:tcBorders>
            <w:shd w:val="clear" w:color="auto" w:fill="FFD674"/>
            <w:tcMar>
              <w:top w:w="58" w:type="dxa"/>
              <w:left w:w="58" w:type="dxa"/>
              <w:bottom w:w="58" w:type="dxa"/>
              <w:right w:w="58" w:type="dxa"/>
            </w:tcMar>
            <w:vAlign w:val="center"/>
            <w:hideMark/>
          </w:tcPr>
          <w:p w14:paraId="6DA6C98C" w14:textId="77777777" w:rsidR="00C27536" w:rsidRPr="000B6379" w:rsidRDefault="00C27536" w:rsidP="008036E5">
            <w:pPr>
              <w:widowControl w:val="0"/>
              <w:rPr>
                <w:rFonts w:ascii="Clan-News" w:hAnsi="Clan-News"/>
                <w:b/>
                <w:bCs/>
                <w:color w:val="283583"/>
                <w:sz w:val="28"/>
                <w:szCs w:val="36"/>
              </w:rPr>
            </w:pPr>
            <w:r>
              <w:rPr>
                <w:rFonts w:ascii="Clan-News" w:hAnsi="Clan-News"/>
                <w:b/>
                <w:bCs/>
                <w:color w:val="283583"/>
                <w:sz w:val="28"/>
                <w:szCs w:val="28"/>
              </w:rPr>
              <w:t>Up to 10 July</w:t>
            </w:r>
          </w:p>
        </w:tc>
        <w:tc>
          <w:tcPr>
            <w:tcW w:w="919" w:type="pct"/>
            <w:tcBorders>
              <w:left w:val="single" w:sz="6" w:space="0" w:color="FFFFFF"/>
              <w:bottom w:val="single" w:sz="18" w:space="0" w:color="283583"/>
              <w:right w:val="single" w:sz="6" w:space="0" w:color="FFFFFF"/>
            </w:tcBorders>
            <w:shd w:val="clear" w:color="auto" w:fill="FDC968"/>
            <w:tcMar>
              <w:top w:w="58" w:type="dxa"/>
              <w:left w:w="58" w:type="dxa"/>
              <w:bottom w:w="58" w:type="dxa"/>
              <w:right w:w="58" w:type="dxa"/>
            </w:tcMar>
            <w:vAlign w:val="center"/>
            <w:hideMark/>
          </w:tcPr>
          <w:p w14:paraId="328EF3C6" w14:textId="77777777" w:rsidR="00C27536" w:rsidRPr="000B6379" w:rsidRDefault="00C27536" w:rsidP="008036E5">
            <w:pPr>
              <w:widowControl w:val="0"/>
              <w:rPr>
                <w:rFonts w:ascii="Clan-News" w:hAnsi="Clan-News"/>
                <w:b/>
                <w:bCs/>
                <w:color w:val="283583"/>
                <w:sz w:val="28"/>
                <w:szCs w:val="36"/>
              </w:rPr>
            </w:pPr>
            <w:r w:rsidRPr="005B40BB">
              <w:rPr>
                <w:rFonts w:ascii="Clan-News" w:hAnsi="Clan-News"/>
                <w:b/>
                <w:bCs/>
                <w:color w:val="283583"/>
                <w:sz w:val="28"/>
                <w:szCs w:val="28"/>
              </w:rPr>
              <w:t>From 10 July</w:t>
            </w:r>
          </w:p>
        </w:tc>
        <w:tc>
          <w:tcPr>
            <w:tcW w:w="919" w:type="pct"/>
            <w:tcBorders>
              <w:left w:val="single" w:sz="6" w:space="0" w:color="FFFFFF"/>
              <w:bottom w:val="single" w:sz="18" w:space="0" w:color="283583"/>
              <w:right w:val="single" w:sz="6" w:space="0" w:color="FFFFFF"/>
            </w:tcBorders>
            <w:shd w:val="clear" w:color="auto" w:fill="AFD185"/>
            <w:tcMar>
              <w:top w:w="58" w:type="dxa"/>
              <w:left w:w="58" w:type="dxa"/>
              <w:bottom w:w="58" w:type="dxa"/>
              <w:right w:w="58" w:type="dxa"/>
            </w:tcMar>
            <w:vAlign w:val="center"/>
            <w:hideMark/>
          </w:tcPr>
          <w:p w14:paraId="312ACCC5" w14:textId="77777777" w:rsidR="00C27536" w:rsidRPr="000B6379" w:rsidRDefault="00C27536" w:rsidP="008036E5">
            <w:pPr>
              <w:widowControl w:val="0"/>
              <w:rPr>
                <w:rFonts w:ascii="Clan-News" w:hAnsi="Clan-News"/>
                <w:b/>
                <w:bCs/>
                <w:color w:val="283583"/>
                <w:sz w:val="28"/>
                <w:szCs w:val="36"/>
              </w:rPr>
            </w:pPr>
            <w:r w:rsidRPr="005B40BB">
              <w:rPr>
                <w:rFonts w:ascii="Clan-News" w:hAnsi="Clan-News"/>
                <w:b/>
                <w:bCs/>
                <w:color w:val="283583"/>
                <w:sz w:val="28"/>
                <w:szCs w:val="28"/>
              </w:rPr>
              <w:t>Expected 17 July</w:t>
            </w:r>
          </w:p>
        </w:tc>
        <w:tc>
          <w:tcPr>
            <w:tcW w:w="919" w:type="pct"/>
            <w:tcBorders>
              <w:left w:val="single" w:sz="6" w:space="0" w:color="FFFFFF"/>
              <w:bottom w:val="single" w:sz="18" w:space="0" w:color="283583"/>
              <w:right w:val="single" w:sz="6" w:space="0" w:color="FFFFFF"/>
            </w:tcBorders>
            <w:shd w:val="clear" w:color="auto" w:fill="72C2B4"/>
            <w:tcMar>
              <w:top w:w="58" w:type="dxa"/>
              <w:left w:w="58" w:type="dxa"/>
              <w:bottom w:w="58" w:type="dxa"/>
              <w:right w:w="58" w:type="dxa"/>
            </w:tcMar>
            <w:vAlign w:val="center"/>
            <w:hideMark/>
          </w:tcPr>
          <w:p w14:paraId="51FE733D" w14:textId="77777777" w:rsidR="00C27536" w:rsidRPr="000B6379" w:rsidRDefault="00C27536" w:rsidP="008036E5">
            <w:pPr>
              <w:widowControl w:val="0"/>
              <w:rPr>
                <w:rFonts w:ascii="Clan-News" w:hAnsi="Clan-News"/>
                <w:b/>
                <w:bCs/>
                <w:color w:val="283583"/>
                <w:sz w:val="28"/>
                <w:szCs w:val="36"/>
              </w:rPr>
            </w:pPr>
            <w:r w:rsidRPr="005B40BB">
              <w:rPr>
                <w:rFonts w:ascii="Clan-News" w:hAnsi="Clan-News"/>
                <w:b/>
                <w:bCs/>
                <w:color w:val="283583"/>
                <w:sz w:val="28"/>
                <w:szCs w:val="28"/>
              </w:rPr>
              <w:t>Expected 24 July</w:t>
            </w:r>
          </w:p>
        </w:tc>
        <w:tc>
          <w:tcPr>
            <w:tcW w:w="919" w:type="pct"/>
            <w:tcBorders>
              <w:left w:val="single" w:sz="6" w:space="0" w:color="FFFFFF"/>
              <w:bottom w:val="single" w:sz="18" w:space="0" w:color="283583"/>
            </w:tcBorders>
            <w:shd w:val="clear" w:color="auto" w:fill="3EB9D6"/>
            <w:tcMar>
              <w:top w:w="58" w:type="dxa"/>
              <w:left w:w="58" w:type="dxa"/>
              <w:bottom w:w="58" w:type="dxa"/>
              <w:right w:w="58" w:type="dxa"/>
            </w:tcMar>
            <w:vAlign w:val="center"/>
            <w:hideMark/>
          </w:tcPr>
          <w:p w14:paraId="2997C48D" w14:textId="77777777" w:rsidR="00C27536" w:rsidRPr="000B6379" w:rsidRDefault="00C27536" w:rsidP="008036E5">
            <w:pPr>
              <w:widowControl w:val="0"/>
              <w:rPr>
                <w:rFonts w:ascii="Clan-News" w:hAnsi="Clan-News"/>
                <w:b/>
                <w:bCs/>
                <w:color w:val="283583"/>
                <w:sz w:val="28"/>
                <w:szCs w:val="36"/>
              </w:rPr>
            </w:pPr>
            <w:r>
              <w:rPr>
                <w:rFonts w:ascii="Clan-News" w:hAnsi="Clan-News"/>
                <w:b/>
                <w:bCs/>
                <w:color w:val="283583"/>
                <w:sz w:val="28"/>
                <w:szCs w:val="28"/>
              </w:rPr>
              <w:t>Shielding paused</w:t>
            </w:r>
            <w:r w:rsidRPr="005B40BB">
              <w:rPr>
                <w:rFonts w:ascii="Clan-News" w:hAnsi="Clan-News"/>
                <w:b/>
                <w:bCs/>
                <w:color w:val="283583"/>
                <w:sz w:val="28"/>
                <w:szCs w:val="28"/>
              </w:rPr>
              <w:t xml:space="preserve"> </w:t>
            </w:r>
          </w:p>
        </w:tc>
      </w:tr>
      <w:tr w:rsidR="00C27536" w14:paraId="5B3AF1CF" w14:textId="77777777" w:rsidTr="008036E5">
        <w:trPr>
          <w:trHeight w:val="84"/>
        </w:trPr>
        <w:tc>
          <w:tcPr>
            <w:tcW w:w="405" w:type="pct"/>
            <w:tcBorders>
              <w:bottom w:val="single" w:sz="18" w:space="0" w:color="283583"/>
            </w:tcBorders>
            <w:tcMar>
              <w:top w:w="58" w:type="dxa"/>
              <w:left w:w="58" w:type="dxa"/>
              <w:bottom w:w="58" w:type="dxa"/>
              <w:right w:w="58" w:type="dxa"/>
            </w:tcMar>
            <w:hideMark/>
          </w:tcPr>
          <w:p w14:paraId="6FC8BE87" w14:textId="77777777" w:rsidR="00C27536" w:rsidRDefault="00C27536" w:rsidP="008036E5">
            <w:pPr>
              <w:widowControl w:val="0"/>
              <w:rPr>
                <w:rFonts w:cs="Arial"/>
                <w:b/>
                <w:bCs/>
                <w:color w:val="283583"/>
              </w:rPr>
            </w:pPr>
            <w:r>
              <w:rPr>
                <w:rFonts w:cs="Arial"/>
                <w:b/>
                <w:bCs/>
                <w:color w:val="283583"/>
              </w:rPr>
              <w:t> </w:t>
            </w:r>
          </w:p>
        </w:tc>
        <w:tc>
          <w:tcPr>
            <w:tcW w:w="919" w:type="pct"/>
            <w:tcBorders>
              <w:top w:val="single" w:sz="18"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03423363" w14:textId="77777777" w:rsidR="00C27536" w:rsidRDefault="00C27536" w:rsidP="008036E5">
            <w:pPr>
              <w:widowControl w:val="0"/>
              <w:rPr>
                <w:rFonts w:cs="Arial"/>
                <w:b/>
                <w:bCs/>
                <w:color w:val="283583"/>
              </w:rPr>
            </w:pPr>
            <w:r>
              <w:rPr>
                <w:rFonts w:cs="Arial"/>
                <w:b/>
                <w:bCs/>
                <w:color w:val="283583"/>
              </w:rPr>
              <w:t> </w:t>
            </w:r>
          </w:p>
        </w:tc>
        <w:tc>
          <w:tcPr>
            <w:tcW w:w="919" w:type="pct"/>
            <w:tcBorders>
              <w:top w:val="single" w:sz="18" w:space="0" w:color="283583"/>
              <w:left w:val="single" w:sz="6" w:space="0" w:color="FFFFFF"/>
              <w:bottom w:val="single" w:sz="18" w:space="0" w:color="283583"/>
              <w:right w:val="single" w:sz="6" w:space="0" w:color="FFFFFF"/>
            </w:tcBorders>
            <w:shd w:val="clear" w:color="auto" w:fill="FFF0D8"/>
            <w:tcMar>
              <w:top w:w="58" w:type="dxa"/>
              <w:left w:w="58" w:type="dxa"/>
              <w:bottom w:w="58" w:type="dxa"/>
              <w:right w:w="58" w:type="dxa"/>
            </w:tcMar>
            <w:hideMark/>
          </w:tcPr>
          <w:p w14:paraId="1DBA17A3" w14:textId="77777777" w:rsidR="00C27536" w:rsidRDefault="00C27536" w:rsidP="008036E5">
            <w:pPr>
              <w:widowControl w:val="0"/>
              <w:rPr>
                <w:rFonts w:cs="Arial"/>
                <w:b/>
                <w:bCs/>
                <w:color w:val="283583"/>
              </w:rPr>
            </w:pPr>
            <w:r>
              <w:rPr>
                <w:rFonts w:cs="Arial"/>
                <w:b/>
                <w:bCs/>
                <w:color w:val="283583"/>
              </w:rPr>
              <w:t>Confirmed 8 July</w:t>
            </w:r>
          </w:p>
        </w:tc>
        <w:tc>
          <w:tcPr>
            <w:tcW w:w="919" w:type="pct"/>
            <w:tcBorders>
              <w:top w:val="single" w:sz="18" w:space="0" w:color="283583"/>
              <w:left w:val="single" w:sz="6" w:space="0" w:color="FFFFFF"/>
              <w:bottom w:val="single" w:sz="18" w:space="0" w:color="283583"/>
              <w:right w:val="single" w:sz="6" w:space="0" w:color="FFFFFF"/>
            </w:tcBorders>
            <w:shd w:val="clear" w:color="auto" w:fill="EAF3E0"/>
            <w:tcMar>
              <w:top w:w="58" w:type="dxa"/>
              <w:left w:w="58" w:type="dxa"/>
              <w:bottom w:w="58" w:type="dxa"/>
              <w:right w:w="58" w:type="dxa"/>
            </w:tcMar>
            <w:hideMark/>
          </w:tcPr>
          <w:p w14:paraId="07298450" w14:textId="77777777" w:rsidR="00C27536" w:rsidRDefault="00C27536" w:rsidP="008036E5">
            <w:pPr>
              <w:widowControl w:val="0"/>
              <w:rPr>
                <w:rFonts w:cs="Arial"/>
                <w:b/>
                <w:bCs/>
                <w:color w:val="283583"/>
              </w:rPr>
            </w:pPr>
            <w:r>
              <w:rPr>
                <w:rFonts w:cs="Arial"/>
                <w:b/>
                <w:bCs/>
                <w:color w:val="283583"/>
              </w:rPr>
              <w:t>Aim to confirm 16 July</w:t>
            </w:r>
          </w:p>
        </w:tc>
        <w:tc>
          <w:tcPr>
            <w:tcW w:w="919" w:type="pct"/>
            <w:tcBorders>
              <w:top w:val="single" w:sz="18" w:space="0" w:color="283583"/>
              <w:left w:val="single" w:sz="6" w:space="0" w:color="FFFFFF"/>
              <w:bottom w:val="single" w:sz="18" w:space="0" w:color="283583"/>
              <w:right w:val="single" w:sz="6" w:space="0" w:color="FFFFFF"/>
            </w:tcBorders>
            <w:shd w:val="clear" w:color="auto" w:fill="ECF6F4"/>
            <w:tcMar>
              <w:top w:w="58" w:type="dxa"/>
              <w:left w:w="58" w:type="dxa"/>
              <w:bottom w:w="58" w:type="dxa"/>
              <w:right w:w="58" w:type="dxa"/>
            </w:tcMar>
            <w:hideMark/>
          </w:tcPr>
          <w:p w14:paraId="5EC5AF1A" w14:textId="77777777" w:rsidR="00C27536" w:rsidRDefault="00C27536" w:rsidP="008036E5">
            <w:pPr>
              <w:widowControl w:val="0"/>
              <w:rPr>
                <w:rFonts w:cs="Arial"/>
                <w:b/>
                <w:bCs/>
                <w:color w:val="283583"/>
              </w:rPr>
            </w:pPr>
            <w:r>
              <w:rPr>
                <w:rFonts w:cs="Arial"/>
                <w:b/>
                <w:bCs/>
                <w:color w:val="283583"/>
              </w:rPr>
              <w:t>Aim to confirm 23 July</w:t>
            </w:r>
          </w:p>
        </w:tc>
        <w:tc>
          <w:tcPr>
            <w:tcW w:w="919" w:type="pct"/>
            <w:tcBorders>
              <w:top w:val="single" w:sz="18" w:space="0" w:color="283583"/>
              <w:left w:val="single" w:sz="6" w:space="0" w:color="FFFFFF"/>
              <w:bottom w:val="single" w:sz="18" w:space="0" w:color="283583"/>
            </w:tcBorders>
            <w:shd w:val="clear" w:color="auto" w:fill="D6ECF5"/>
            <w:tcMar>
              <w:top w:w="58" w:type="dxa"/>
              <w:left w:w="58" w:type="dxa"/>
              <w:bottom w:w="58" w:type="dxa"/>
              <w:right w:w="58" w:type="dxa"/>
            </w:tcMar>
            <w:hideMark/>
          </w:tcPr>
          <w:p w14:paraId="60DB6191" w14:textId="77777777" w:rsidR="00C27536" w:rsidRDefault="00C27536" w:rsidP="008036E5">
            <w:pPr>
              <w:widowControl w:val="0"/>
              <w:rPr>
                <w:rFonts w:cs="Arial"/>
                <w:b/>
                <w:bCs/>
                <w:color w:val="283583"/>
              </w:rPr>
            </w:pPr>
            <w:r>
              <w:rPr>
                <w:rFonts w:cs="Arial"/>
                <w:b/>
                <w:bCs/>
                <w:color w:val="283583"/>
              </w:rPr>
              <w:t>Confirm before August</w:t>
            </w:r>
          </w:p>
        </w:tc>
      </w:tr>
      <w:tr w:rsidR="00C27536" w14:paraId="5007F2E0" w14:textId="77777777" w:rsidTr="008036E5">
        <w:trPr>
          <w:trHeight w:val="20"/>
        </w:trPr>
        <w:tc>
          <w:tcPr>
            <w:tcW w:w="405" w:type="pct"/>
            <w:vMerge w:val="restart"/>
            <w:tcBorders>
              <w:top w:val="single" w:sz="18" w:space="0" w:color="283583"/>
              <w:bottom w:val="single" w:sz="18" w:space="0" w:color="283583"/>
            </w:tcBorders>
            <w:tcMar>
              <w:top w:w="58" w:type="dxa"/>
              <w:left w:w="58" w:type="dxa"/>
              <w:bottom w:w="58" w:type="dxa"/>
              <w:right w:w="58" w:type="dxa"/>
            </w:tcMar>
            <w:vAlign w:val="center"/>
            <w:hideMark/>
          </w:tcPr>
          <w:p w14:paraId="7F5B6EE2" w14:textId="77777777" w:rsidR="00C27536" w:rsidRDefault="00C27536" w:rsidP="008036E5">
            <w:pPr>
              <w:widowControl w:val="0"/>
              <w:rPr>
                <w:rFonts w:cs="Arial"/>
                <w:b/>
                <w:bCs/>
                <w:color w:val="283583"/>
              </w:rPr>
            </w:pPr>
            <w:r>
              <w:rPr>
                <w:rFonts w:cs="Arial"/>
                <w:b/>
                <w:bCs/>
                <w:color w:val="283583"/>
              </w:rPr>
              <w:t>Leisure,</w:t>
            </w:r>
          </w:p>
          <w:p w14:paraId="71B9C863" w14:textId="77777777" w:rsidR="00C27536" w:rsidRDefault="00C27536" w:rsidP="008036E5">
            <w:pPr>
              <w:widowControl w:val="0"/>
              <w:rPr>
                <w:rFonts w:cs="Arial"/>
                <w:b/>
                <w:bCs/>
                <w:color w:val="283583"/>
              </w:rPr>
            </w:pPr>
            <w:r>
              <w:rPr>
                <w:rFonts w:cs="Arial"/>
                <w:b/>
                <w:bCs/>
                <w:color w:val="283583"/>
              </w:rPr>
              <w:t xml:space="preserve">shopping, and </w:t>
            </w:r>
            <w:r>
              <w:rPr>
                <w:rFonts w:cs="Arial"/>
                <w:b/>
                <w:bCs/>
                <w:color w:val="283583"/>
              </w:rPr>
              <w:br/>
              <w:t>eating out</w:t>
            </w:r>
          </w:p>
        </w:tc>
        <w:tc>
          <w:tcPr>
            <w:tcW w:w="919" w:type="pct"/>
            <w:tcBorders>
              <w:top w:val="single" w:sz="18"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7F497A91" w14:textId="77777777" w:rsidR="00C27536" w:rsidRDefault="00C27536" w:rsidP="008036E5">
            <w:pPr>
              <w:widowControl w:val="0"/>
              <w:rPr>
                <w:rFonts w:cs="Arial"/>
                <w:color w:val="283583"/>
              </w:rPr>
            </w:pPr>
            <w:r>
              <w:rPr>
                <w:rFonts w:cs="Arial"/>
                <w:color w:val="283583"/>
              </w:rPr>
              <w:t>Avoid staying anywhere outside your own home</w:t>
            </w:r>
          </w:p>
        </w:tc>
        <w:tc>
          <w:tcPr>
            <w:tcW w:w="919" w:type="pct"/>
            <w:tcBorders>
              <w:top w:val="single" w:sz="18"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hideMark/>
          </w:tcPr>
          <w:p w14:paraId="40F00F93" w14:textId="77777777" w:rsidR="00C27536" w:rsidRDefault="00C27536" w:rsidP="008036E5">
            <w:pPr>
              <w:widowControl w:val="0"/>
              <w:rPr>
                <w:rFonts w:cs="Arial"/>
                <w:color w:val="283583"/>
              </w:rPr>
            </w:pPr>
            <w:r>
              <w:rPr>
                <w:rFonts w:cs="Arial"/>
                <w:color w:val="283583"/>
              </w:rPr>
              <w:t xml:space="preserve">Travel to self-catering </w:t>
            </w:r>
            <w:r>
              <w:rPr>
                <w:rFonts w:cs="Arial"/>
                <w:color w:val="283583"/>
              </w:rPr>
              <w:br/>
              <w:t>accommodation</w:t>
            </w:r>
            <w:r w:rsidRPr="00CE3E9D">
              <w:rPr>
                <w:rFonts w:cs="Arial"/>
                <w:color w:val="283583"/>
                <w:sz w:val="12"/>
                <w:vertAlign w:val="superscript"/>
              </w:rPr>
              <w:t xml:space="preserve"> </w:t>
            </w:r>
            <w:r>
              <w:rPr>
                <w:rFonts w:cs="Arial"/>
                <w:color w:val="283583"/>
                <w:vertAlign w:val="superscript"/>
              </w:rPr>
              <w:t>2</w:t>
            </w:r>
            <w:r>
              <w:rPr>
                <w:rFonts w:cs="Arial"/>
                <w:color w:val="283583"/>
              </w:rPr>
              <w:t xml:space="preserve"> and </w:t>
            </w:r>
            <w:r>
              <w:rPr>
                <w:rFonts w:cs="Arial"/>
                <w:color w:val="283583"/>
              </w:rPr>
              <w:br/>
              <w:t>second homes allowed</w:t>
            </w:r>
          </w:p>
        </w:tc>
        <w:tc>
          <w:tcPr>
            <w:tcW w:w="919" w:type="pct"/>
            <w:tcBorders>
              <w:top w:val="single" w:sz="18" w:space="0" w:color="283583"/>
              <w:left w:val="single" w:sz="6" w:space="0" w:color="FFFFFF"/>
              <w:bottom w:val="single" w:sz="6" w:space="0" w:color="283583"/>
              <w:right w:val="single" w:sz="6" w:space="0" w:color="FFFFFF"/>
            </w:tcBorders>
            <w:shd w:val="clear" w:color="auto" w:fill="AFD185"/>
            <w:tcMar>
              <w:top w:w="58" w:type="dxa"/>
              <w:left w:w="58" w:type="dxa"/>
              <w:bottom w:w="58" w:type="dxa"/>
              <w:right w:w="58" w:type="dxa"/>
            </w:tcMar>
            <w:hideMark/>
          </w:tcPr>
          <w:p w14:paraId="549260D4" w14:textId="77777777" w:rsidR="00C27536" w:rsidRDefault="00C27536" w:rsidP="008036E5">
            <w:pPr>
              <w:widowControl w:val="0"/>
              <w:rPr>
                <w:rFonts w:cs="Arial"/>
                <w:color w:val="283583"/>
              </w:rPr>
            </w:pPr>
            <w:r>
              <w:rPr>
                <w:rFonts w:cs="Arial"/>
                <w:color w:val="283583"/>
              </w:rPr>
              <w:t xml:space="preserve">Can use </w:t>
            </w:r>
            <w:r>
              <w:rPr>
                <w:rFonts w:cs="Arial"/>
                <w:b/>
                <w:bCs/>
                <w:color w:val="283583"/>
              </w:rPr>
              <w:t xml:space="preserve">all holiday </w:t>
            </w:r>
            <w:r>
              <w:rPr>
                <w:rFonts w:cs="Arial"/>
                <w:b/>
                <w:bCs/>
                <w:color w:val="283583"/>
              </w:rPr>
              <w:br/>
              <w:t>accommodation</w:t>
            </w:r>
          </w:p>
        </w:tc>
        <w:tc>
          <w:tcPr>
            <w:tcW w:w="919" w:type="pct"/>
            <w:tcBorders>
              <w:top w:val="single" w:sz="18" w:space="0" w:color="283583"/>
              <w:left w:val="single" w:sz="6" w:space="0" w:color="FFFFFF"/>
              <w:bottom w:val="single" w:sz="6" w:space="0" w:color="283583"/>
              <w:right w:val="single" w:sz="6" w:space="0" w:color="FFFFFF"/>
            </w:tcBorders>
            <w:shd w:val="clear" w:color="auto" w:fill="ECF6F4"/>
            <w:tcMar>
              <w:top w:w="58" w:type="dxa"/>
              <w:left w:w="58" w:type="dxa"/>
              <w:bottom w:w="58" w:type="dxa"/>
              <w:right w:w="58" w:type="dxa"/>
            </w:tcMar>
            <w:hideMark/>
          </w:tcPr>
          <w:p w14:paraId="0E998A79" w14:textId="77777777" w:rsidR="00C27536" w:rsidRPr="005B40BB" w:rsidRDefault="00C27536" w:rsidP="008036E5">
            <w:pPr>
              <w:widowControl w:val="0"/>
              <w:rPr>
                <w:rFonts w:cs="Arial"/>
                <w:color w:val="283583"/>
              </w:rPr>
            </w:pPr>
            <w:r>
              <w:rPr>
                <w:rFonts w:cs="Arial"/>
                <w:color w:val="283583"/>
              </w:rPr>
              <w:t>Can</w:t>
            </w:r>
            <w:r w:rsidRPr="005B40BB">
              <w:rPr>
                <w:rFonts w:cs="Arial"/>
                <w:color w:val="283583"/>
              </w:rPr>
              <w:t xml:space="preserve"> use </w:t>
            </w:r>
            <w:r w:rsidRPr="005B40BB">
              <w:rPr>
                <w:rFonts w:cs="Arial"/>
                <w:bCs/>
                <w:color w:val="283583"/>
              </w:rPr>
              <w:t xml:space="preserve">all holiday </w:t>
            </w:r>
            <w:r w:rsidRPr="005B40BB">
              <w:rPr>
                <w:rFonts w:cs="Arial"/>
                <w:bCs/>
                <w:color w:val="283583"/>
              </w:rPr>
              <w:br/>
              <w:t>accommodation</w:t>
            </w:r>
          </w:p>
        </w:tc>
        <w:tc>
          <w:tcPr>
            <w:tcW w:w="919" w:type="pct"/>
            <w:tcBorders>
              <w:top w:val="single" w:sz="18" w:space="0" w:color="283583"/>
              <w:left w:val="single" w:sz="6" w:space="0" w:color="FFFFFF"/>
              <w:bottom w:val="single" w:sz="6" w:space="0" w:color="283583"/>
            </w:tcBorders>
            <w:shd w:val="clear" w:color="auto" w:fill="D6ECF5"/>
            <w:tcMar>
              <w:top w:w="58" w:type="dxa"/>
              <w:left w:w="58" w:type="dxa"/>
              <w:bottom w:w="58" w:type="dxa"/>
              <w:right w:w="58" w:type="dxa"/>
            </w:tcMar>
            <w:hideMark/>
          </w:tcPr>
          <w:p w14:paraId="3361F530" w14:textId="77777777" w:rsidR="00C27536" w:rsidRPr="005B40BB" w:rsidRDefault="00C27536" w:rsidP="008036E5">
            <w:pPr>
              <w:widowControl w:val="0"/>
              <w:rPr>
                <w:rFonts w:cs="Arial"/>
                <w:color w:val="283583"/>
              </w:rPr>
            </w:pPr>
            <w:r>
              <w:rPr>
                <w:rFonts w:cs="Arial"/>
                <w:color w:val="283583"/>
              </w:rPr>
              <w:t>Can</w:t>
            </w:r>
            <w:r w:rsidRPr="005B40BB">
              <w:rPr>
                <w:rFonts w:cs="Arial"/>
                <w:color w:val="283583"/>
              </w:rPr>
              <w:t xml:space="preserve"> use </w:t>
            </w:r>
            <w:r w:rsidRPr="005B40BB">
              <w:rPr>
                <w:rFonts w:cs="Arial"/>
                <w:bCs/>
                <w:color w:val="283583"/>
              </w:rPr>
              <w:t xml:space="preserve">all holiday </w:t>
            </w:r>
            <w:r w:rsidRPr="005B40BB">
              <w:rPr>
                <w:rFonts w:cs="Arial"/>
                <w:bCs/>
                <w:color w:val="283583"/>
              </w:rPr>
              <w:br/>
              <w:t xml:space="preserve">accommodation </w:t>
            </w:r>
          </w:p>
        </w:tc>
      </w:tr>
      <w:tr w:rsidR="00C27536" w14:paraId="03211B4D" w14:textId="77777777" w:rsidTr="008036E5">
        <w:trPr>
          <w:trHeight w:val="527"/>
        </w:trPr>
        <w:tc>
          <w:tcPr>
            <w:tcW w:w="405" w:type="pct"/>
            <w:vMerge/>
            <w:tcBorders>
              <w:top w:val="single" w:sz="18" w:space="0" w:color="283583"/>
              <w:bottom w:val="single" w:sz="18" w:space="0" w:color="283583"/>
            </w:tcBorders>
            <w:vAlign w:val="center"/>
            <w:hideMark/>
          </w:tcPr>
          <w:p w14:paraId="5BFD5D4E" w14:textId="77777777" w:rsidR="00C27536" w:rsidRDefault="00C27536" w:rsidP="008036E5">
            <w:pPr>
              <w:rPr>
                <w:rFonts w:cs="Arial"/>
                <w:b/>
                <w:bCs/>
                <w:color w:val="283583"/>
                <w:kern w:val="28"/>
                <w14:cntxtAlts/>
              </w:rPr>
            </w:pPr>
          </w:p>
        </w:tc>
        <w:tc>
          <w:tcPr>
            <w:tcW w:w="919" w:type="pct"/>
            <w:tcBorders>
              <w:top w:val="single" w:sz="6"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21F162B0" w14:textId="77777777" w:rsidR="00C27536" w:rsidRDefault="00C27536" w:rsidP="008036E5">
            <w:pPr>
              <w:widowControl w:val="0"/>
              <w:rPr>
                <w:rFonts w:cs="Arial"/>
                <w:color w:val="283583"/>
              </w:rPr>
            </w:pPr>
            <w:r>
              <w:rPr>
                <w:rFonts w:cs="Arial"/>
                <w:color w:val="283583"/>
              </w:rPr>
              <w:t>Avoid going inside any building other than your own home</w:t>
            </w:r>
          </w:p>
        </w:tc>
        <w:tc>
          <w:tcPr>
            <w:tcW w:w="919" w:type="pct"/>
            <w:tcBorders>
              <w:top w:val="single" w:sz="6" w:space="0" w:color="283583"/>
              <w:left w:val="single" w:sz="6" w:space="0" w:color="FFFFFF"/>
              <w:bottom w:val="single" w:sz="6" w:space="0" w:color="283583"/>
              <w:right w:val="single" w:sz="6" w:space="0" w:color="FFFFFF"/>
            </w:tcBorders>
            <w:shd w:val="clear" w:color="auto" w:fill="FFF0D8"/>
            <w:tcMar>
              <w:top w:w="58" w:type="dxa"/>
              <w:left w:w="58" w:type="dxa"/>
              <w:bottom w:w="58" w:type="dxa"/>
              <w:right w:w="58" w:type="dxa"/>
            </w:tcMar>
            <w:hideMark/>
          </w:tcPr>
          <w:p w14:paraId="4463BC40" w14:textId="77777777" w:rsidR="00C27536" w:rsidRPr="005B40BB" w:rsidRDefault="00C27536" w:rsidP="008036E5">
            <w:pPr>
              <w:widowControl w:val="0"/>
              <w:rPr>
                <w:rFonts w:cs="Arial"/>
                <w:color w:val="283583"/>
              </w:rPr>
            </w:pPr>
          </w:p>
        </w:tc>
        <w:tc>
          <w:tcPr>
            <w:tcW w:w="919" w:type="pct"/>
            <w:tcBorders>
              <w:top w:val="single" w:sz="6" w:space="0" w:color="283583"/>
              <w:left w:val="single" w:sz="6" w:space="0" w:color="FFFFFF"/>
              <w:bottom w:val="single" w:sz="6" w:space="0" w:color="283583"/>
              <w:right w:val="single" w:sz="6" w:space="0" w:color="FFFFFF"/>
            </w:tcBorders>
            <w:shd w:val="clear" w:color="auto" w:fill="EAF3E0"/>
            <w:tcMar>
              <w:top w:w="58" w:type="dxa"/>
              <w:left w:w="58" w:type="dxa"/>
              <w:bottom w:w="58" w:type="dxa"/>
              <w:right w:w="58" w:type="dxa"/>
            </w:tcMar>
            <w:hideMark/>
          </w:tcPr>
          <w:p w14:paraId="4139B393" w14:textId="77777777" w:rsidR="00C27536" w:rsidRDefault="00C27536" w:rsidP="008036E5">
            <w:pPr>
              <w:widowControl w:val="0"/>
              <w:rPr>
                <w:rFonts w:cs="Arial"/>
                <w:color w:val="283583"/>
              </w:rPr>
            </w:pPr>
          </w:p>
        </w:tc>
        <w:tc>
          <w:tcPr>
            <w:tcW w:w="919" w:type="pct"/>
            <w:tcBorders>
              <w:top w:val="single" w:sz="6" w:space="0" w:color="283583"/>
              <w:left w:val="single" w:sz="6" w:space="0" w:color="FFFFFF"/>
              <w:bottom w:val="single" w:sz="6" w:space="0" w:color="283583"/>
              <w:right w:val="single" w:sz="6" w:space="0" w:color="FFFFFF"/>
            </w:tcBorders>
            <w:shd w:val="clear" w:color="auto" w:fill="72C2B4"/>
            <w:tcMar>
              <w:top w:w="58" w:type="dxa"/>
              <w:left w:w="58" w:type="dxa"/>
              <w:bottom w:w="58" w:type="dxa"/>
              <w:right w:w="58" w:type="dxa"/>
            </w:tcMar>
            <w:hideMark/>
          </w:tcPr>
          <w:p w14:paraId="5DAADD73" w14:textId="77777777" w:rsidR="00C27536" w:rsidRDefault="00C27536" w:rsidP="008036E5">
            <w:pPr>
              <w:widowControl w:val="0"/>
              <w:rPr>
                <w:rFonts w:cs="Arial"/>
                <w:color w:val="283583"/>
              </w:rPr>
            </w:pPr>
            <w:r>
              <w:rPr>
                <w:rFonts w:cs="Arial"/>
                <w:color w:val="283583"/>
              </w:rPr>
              <w:t xml:space="preserve">Can go to </w:t>
            </w:r>
            <w:r>
              <w:rPr>
                <w:rFonts w:cs="Arial"/>
                <w:b/>
                <w:bCs/>
                <w:color w:val="283583"/>
              </w:rPr>
              <w:t>pubs and restaurants with outdoor spaces</w:t>
            </w:r>
          </w:p>
        </w:tc>
        <w:tc>
          <w:tcPr>
            <w:tcW w:w="919" w:type="pct"/>
            <w:tcBorders>
              <w:top w:val="single" w:sz="6" w:space="0" w:color="283583"/>
              <w:left w:val="single" w:sz="6" w:space="0" w:color="FFFFFF"/>
              <w:bottom w:val="single" w:sz="6" w:space="0" w:color="283583"/>
            </w:tcBorders>
            <w:shd w:val="clear" w:color="auto" w:fill="3EB9D6"/>
            <w:tcMar>
              <w:top w:w="58" w:type="dxa"/>
              <w:left w:w="58" w:type="dxa"/>
              <w:bottom w:w="58" w:type="dxa"/>
              <w:right w:w="58" w:type="dxa"/>
            </w:tcMar>
            <w:hideMark/>
          </w:tcPr>
          <w:p w14:paraId="7EFE76D1" w14:textId="77777777" w:rsidR="00C27536" w:rsidRPr="0038717A" w:rsidRDefault="00C27536" w:rsidP="008036E5">
            <w:pPr>
              <w:widowControl w:val="0"/>
              <w:rPr>
                <w:rFonts w:cs="Arial"/>
                <w:b/>
                <w:bCs/>
                <w:color w:val="283583"/>
              </w:rPr>
            </w:pPr>
            <w:r>
              <w:rPr>
                <w:rFonts w:cs="Arial"/>
                <w:color w:val="283583"/>
              </w:rPr>
              <w:t xml:space="preserve">Can attend </w:t>
            </w:r>
            <w:r>
              <w:rPr>
                <w:rFonts w:cs="Arial"/>
                <w:b/>
                <w:bCs/>
                <w:color w:val="283583"/>
              </w:rPr>
              <w:t xml:space="preserve">indoor </w:t>
            </w:r>
            <w:r>
              <w:rPr>
                <w:rFonts w:cs="Arial"/>
                <w:b/>
                <w:bCs/>
                <w:color w:val="283583"/>
              </w:rPr>
              <w:br/>
              <w:t>pubs and restaurants</w:t>
            </w:r>
          </w:p>
        </w:tc>
      </w:tr>
      <w:tr w:rsidR="00C27536" w14:paraId="2EA0B5D8" w14:textId="77777777" w:rsidTr="008036E5">
        <w:trPr>
          <w:trHeight w:val="459"/>
        </w:trPr>
        <w:tc>
          <w:tcPr>
            <w:tcW w:w="405" w:type="pct"/>
            <w:vMerge/>
            <w:tcBorders>
              <w:top w:val="single" w:sz="18" w:space="0" w:color="283583"/>
              <w:bottom w:val="single" w:sz="18" w:space="0" w:color="283583"/>
            </w:tcBorders>
            <w:vAlign w:val="center"/>
            <w:hideMark/>
          </w:tcPr>
          <w:p w14:paraId="282117B0" w14:textId="77777777" w:rsidR="00C27536" w:rsidRDefault="00C27536" w:rsidP="008036E5">
            <w:pPr>
              <w:rPr>
                <w:rFonts w:cs="Arial"/>
                <w:b/>
                <w:bCs/>
                <w:color w:val="283583"/>
                <w:kern w:val="28"/>
                <w14:cntxtAlts/>
              </w:rPr>
            </w:pPr>
          </w:p>
        </w:tc>
        <w:tc>
          <w:tcPr>
            <w:tcW w:w="919" w:type="pct"/>
            <w:tcBorders>
              <w:top w:val="single" w:sz="6" w:space="0" w:color="283583"/>
              <w:bottom w:val="single" w:sz="6" w:space="0" w:color="283583"/>
              <w:right w:val="single" w:sz="6" w:space="0" w:color="FFFFFF"/>
            </w:tcBorders>
            <w:shd w:val="clear" w:color="auto" w:fill="FFF4DB"/>
            <w:tcMar>
              <w:top w:w="58" w:type="dxa"/>
              <w:left w:w="58" w:type="dxa"/>
              <w:bottom w:w="58" w:type="dxa"/>
              <w:right w:w="58" w:type="dxa"/>
            </w:tcMar>
            <w:hideMark/>
          </w:tcPr>
          <w:p w14:paraId="1896960E" w14:textId="77777777" w:rsidR="00C27536" w:rsidRDefault="00C27536" w:rsidP="008036E5">
            <w:pPr>
              <w:widowControl w:val="0"/>
              <w:rPr>
                <w:rFonts w:cs="Arial"/>
                <w:color w:val="283583"/>
              </w:rPr>
            </w:pPr>
            <w:r>
              <w:rPr>
                <w:rFonts w:cs="Arial"/>
                <w:color w:val="283583"/>
              </w:rPr>
              <w:t> </w:t>
            </w:r>
          </w:p>
        </w:tc>
        <w:tc>
          <w:tcPr>
            <w:tcW w:w="919" w:type="pct"/>
            <w:tcBorders>
              <w:top w:val="single" w:sz="6" w:space="0" w:color="283583"/>
              <w:left w:val="single" w:sz="6" w:space="0" w:color="FFFFFF"/>
              <w:bottom w:val="single" w:sz="6" w:space="0" w:color="283583"/>
              <w:right w:val="single" w:sz="6" w:space="0" w:color="FFFFFF"/>
            </w:tcBorders>
            <w:shd w:val="clear" w:color="auto" w:fill="FFF0D8"/>
            <w:tcMar>
              <w:top w:w="58" w:type="dxa"/>
              <w:left w:w="58" w:type="dxa"/>
              <w:bottom w:w="58" w:type="dxa"/>
              <w:right w:w="58" w:type="dxa"/>
            </w:tcMar>
            <w:hideMark/>
          </w:tcPr>
          <w:p w14:paraId="64075CC4" w14:textId="77777777" w:rsidR="00C27536" w:rsidRDefault="00C27536" w:rsidP="008036E5">
            <w:pPr>
              <w:widowControl w:val="0"/>
              <w:rPr>
                <w:rFonts w:cs="Arial"/>
                <w:color w:val="283583"/>
              </w:rPr>
            </w:pPr>
            <w:r>
              <w:rPr>
                <w:rFonts w:cs="Arial"/>
                <w:color w:val="283583"/>
              </w:rPr>
              <w:t> </w:t>
            </w:r>
          </w:p>
        </w:tc>
        <w:tc>
          <w:tcPr>
            <w:tcW w:w="919" w:type="pct"/>
            <w:tcBorders>
              <w:top w:val="single" w:sz="6" w:space="0" w:color="283583"/>
              <w:left w:val="single" w:sz="6" w:space="0" w:color="FFFFFF"/>
              <w:bottom w:val="single" w:sz="6" w:space="0" w:color="283583"/>
              <w:right w:val="single" w:sz="6" w:space="0" w:color="FFFFFF"/>
            </w:tcBorders>
            <w:shd w:val="clear" w:color="auto" w:fill="AFD185"/>
            <w:tcMar>
              <w:top w:w="58" w:type="dxa"/>
              <w:left w:w="58" w:type="dxa"/>
              <w:bottom w:w="58" w:type="dxa"/>
              <w:right w:w="58" w:type="dxa"/>
            </w:tcMar>
            <w:hideMark/>
          </w:tcPr>
          <w:p w14:paraId="097EC890" w14:textId="77777777" w:rsidR="00C27536" w:rsidRDefault="00C27536" w:rsidP="008036E5">
            <w:pPr>
              <w:widowControl w:val="0"/>
              <w:rPr>
                <w:rFonts w:cs="Arial"/>
                <w:color w:val="283583"/>
              </w:rPr>
            </w:pPr>
            <w:r>
              <w:rPr>
                <w:rFonts w:cs="Arial"/>
                <w:color w:val="283583"/>
              </w:rPr>
              <w:t xml:space="preserve">Can go </w:t>
            </w:r>
            <w:r>
              <w:rPr>
                <w:rFonts w:cs="Arial"/>
                <w:b/>
                <w:bCs/>
                <w:color w:val="283583"/>
              </w:rPr>
              <w:t>to outdoor markets</w:t>
            </w:r>
          </w:p>
        </w:tc>
        <w:tc>
          <w:tcPr>
            <w:tcW w:w="919" w:type="pct"/>
            <w:tcBorders>
              <w:top w:val="single" w:sz="6" w:space="0" w:color="283583"/>
              <w:left w:val="single" w:sz="6" w:space="0" w:color="FFFFFF"/>
              <w:bottom w:val="single" w:sz="6" w:space="0" w:color="283583"/>
              <w:right w:val="single" w:sz="6" w:space="0" w:color="FFFFFF"/>
            </w:tcBorders>
            <w:shd w:val="clear" w:color="auto" w:fill="72C2B4"/>
            <w:tcMar>
              <w:top w:w="58" w:type="dxa"/>
              <w:left w:w="58" w:type="dxa"/>
              <w:bottom w:w="58" w:type="dxa"/>
              <w:right w:w="58" w:type="dxa"/>
            </w:tcMar>
            <w:hideMark/>
          </w:tcPr>
          <w:p w14:paraId="5FE0EB5E" w14:textId="77777777" w:rsidR="00C27536" w:rsidRDefault="00C27536" w:rsidP="008036E5">
            <w:pPr>
              <w:widowControl w:val="0"/>
              <w:spacing w:after="120"/>
              <w:rPr>
                <w:rFonts w:cs="Arial"/>
                <w:color w:val="283583"/>
              </w:rPr>
            </w:pPr>
            <w:r>
              <w:rPr>
                <w:rFonts w:cs="Arial"/>
                <w:color w:val="283583"/>
              </w:rPr>
              <w:t xml:space="preserve">Can go into </w:t>
            </w:r>
            <w:r>
              <w:rPr>
                <w:rFonts w:cs="Arial"/>
                <w:b/>
                <w:color w:val="283583"/>
              </w:rPr>
              <w:t>indoor shops, pharmacies and indoor markets</w:t>
            </w:r>
          </w:p>
          <w:p w14:paraId="52B251AF" w14:textId="77777777" w:rsidR="00C27536" w:rsidRPr="005B40BB" w:rsidRDefault="00C27536" w:rsidP="008036E5">
            <w:pPr>
              <w:widowControl w:val="0"/>
              <w:rPr>
                <w:rFonts w:cs="Arial"/>
                <w:color w:val="283583"/>
                <w:vertAlign w:val="superscript"/>
              </w:rPr>
            </w:pPr>
            <w:r>
              <w:rPr>
                <w:rFonts w:cs="Arial"/>
                <w:color w:val="283583"/>
              </w:rPr>
              <w:t xml:space="preserve">Can attend </w:t>
            </w:r>
            <w:r w:rsidRPr="009E1C5D">
              <w:rPr>
                <w:rFonts w:cs="Arial"/>
                <w:b/>
                <w:color w:val="283583"/>
              </w:rPr>
              <w:t>hairdressers and barbers</w:t>
            </w:r>
            <w:r w:rsidRPr="006741BB">
              <w:rPr>
                <w:rFonts w:cs="Arial"/>
                <w:color w:val="283583"/>
                <w:sz w:val="14"/>
                <w:vertAlign w:val="superscript"/>
              </w:rPr>
              <w:t xml:space="preserve"> </w:t>
            </w:r>
            <w:r>
              <w:rPr>
                <w:rFonts w:cs="Arial"/>
                <w:color w:val="283583"/>
                <w:vertAlign w:val="superscript"/>
              </w:rPr>
              <w:t>3</w:t>
            </w:r>
          </w:p>
        </w:tc>
        <w:tc>
          <w:tcPr>
            <w:tcW w:w="919" w:type="pct"/>
            <w:tcBorders>
              <w:top w:val="single" w:sz="6" w:space="0" w:color="283583"/>
              <w:left w:val="single" w:sz="6" w:space="0" w:color="FFFFFF"/>
              <w:bottom w:val="single" w:sz="6" w:space="0" w:color="283583"/>
            </w:tcBorders>
            <w:shd w:val="clear" w:color="auto" w:fill="D6ECF5"/>
            <w:tcMar>
              <w:top w:w="58" w:type="dxa"/>
              <w:left w:w="58" w:type="dxa"/>
              <w:bottom w:w="58" w:type="dxa"/>
              <w:right w:w="58" w:type="dxa"/>
            </w:tcMar>
            <w:hideMark/>
          </w:tcPr>
          <w:p w14:paraId="1DF48CEE" w14:textId="77777777" w:rsidR="00C27536" w:rsidRDefault="00C27536" w:rsidP="008036E5">
            <w:pPr>
              <w:widowControl w:val="0"/>
              <w:spacing w:after="120"/>
              <w:rPr>
                <w:rFonts w:cs="Arial"/>
                <w:color w:val="283583"/>
              </w:rPr>
            </w:pPr>
            <w:r>
              <w:rPr>
                <w:rFonts w:cs="Arial"/>
                <w:color w:val="283583"/>
              </w:rPr>
              <w:t xml:space="preserve">Can go into </w:t>
            </w:r>
            <w:r w:rsidRPr="0038717A">
              <w:rPr>
                <w:rFonts w:cs="Arial"/>
                <w:color w:val="283583"/>
              </w:rPr>
              <w:t>indoor shops, pharmacies and indoor markets</w:t>
            </w:r>
            <w:r>
              <w:rPr>
                <w:rFonts w:cs="Arial"/>
                <w:b/>
                <w:color w:val="283583"/>
              </w:rPr>
              <w:t xml:space="preserve"> </w:t>
            </w:r>
          </w:p>
          <w:p w14:paraId="49CF3E95" w14:textId="77777777" w:rsidR="00C27536" w:rsidRDefault="00C27536" w:rsidP="008036E5">
            <w:pPr>
              <w:widowControl w:val="0"/>
              <w:rPr>
                <w:rFonts w:cs="Arial"/>
                <w:color w:val="283583"/>
              </w:rPr>
            </w:pPr>
            <w:r>
              <w:rPr>
                <w:rFonts w:cs="Arial"/>
                <w:color w:val="283583"/>
              </w:rPr>
              <w:t>Can attend hairdressers and barbers</w:t>
            </w:r>
          </w:p>
        </w:tc>
      </w:tr>
      <w:tr w:rsidR="00C27536" w14:paraId="507CAC07" w14:textId="77777777" w:rsidTr="008036E5">
        <w:trPr>
          <w:trHeight w:val="390"/>
        </w:trPr>
        <w:tc>
          <w:tcPr>
            <w:tcW w:w="405" w:type="pct"/>
            <w:vMerge/>
            <w:tcBorders>
              <w:top w:val="single" w:sz="18" w:space="0" w:color="283583"/>
              <w:bottom w:val="single" w:sz="18" w:space="0" w:color="283583"/>
            </w:tcBorders>
            <w:vAlign w:val="center"/>
            <w:hideMark/>
          </w:tcPr>
          <w:p w14:paraId="666CDF88" w14:textId="77777777" w:rsidR="00C27536" w:rsidRDefault="00C27536" w:rsidP="008036E5">
            <w:pPr>
              <w:rPr>
                <w:rFonts w:cs="Arial"/>
                <w:b/>
                <w:bCs/>
                <w:color w:val="283583"/>
                <w:kern w:val="28"/>
                <w14:cntxtAlts/>
              </w:rPr>
            </w:pPr>
          </w:p>
        </w:tc>
        <w:tc>
          <w:tcPr>
            <w:tcW w:w="919" w:type="pct"/>
            <w:tcBorders>
              <w:top w:val="single" w:sz="6"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79C849DB" w14:textId="77777777" w:rsidR="00C27536" w:rsidRDefault="00C27536" w:rsidP="008036E5">
            <w:pPr>
              <w:widowControl w:val="0"/>
              <w:rPr>
                <w:rFonts w:cs="Arial"/>
                <w:color w:val="283583"/>
              </w:rPr>
            </w:pPr>
            <w:r>
              <w:rPr>
                <w:rFonts w:cs="Arial"/>
                <w:color w:val="283583"/>
              </w:rPr>
              <w:t> </w:t>
            </w:r>
          </w:p>
        </w:tc>
        <w:tc>
          <w:tcPr>
            <w:tcW w:w="919" w:type="pct"/>
            <w:tcBorders>
              <w:top w:val="single" w:sz="6" w:space="0" w:color="283583"/>
              <w:left w:val="single" w:sz="6" w:space="0" w:color="FFFFFF"/>
              <w:bottom w:val="single" w:sz="18" w:space="0" w:color="283583"/>
              <w:right w:val="single" w:sz="6" w:space="0" w:color="FFFFFF"/>
            </w:tcBorders>
            <w:shd w:val="clear" w:color="auto" w:fill="FFF0D8"/>
            <w:tcMar>
              <w:top w:w="58" w:type="dxa"/>
              <w:left w:w="58" w:type="dxa"/>
              <w:bottom w:w="58" w:type="dxa"/>
              <w:right w:w="58" w:type="dxa"/>
            </w:tcMar>
            <w:hideMark/>
          </w:tcPr>
          <w:p w14:paraId="13C65484" w14:textId="77777777" w:rsidR="00C27536" w:rsidRDefault="00C27536" w:rsidP="008036E5">
            <w:pPr>
              <w:widowControl w:val="0"/>
              <w:rPr>
                <w:rFonts w:cs="Arial"/>
                <w:color w:val="283583"/>
              </w:rPr>
            </w:pPr>
            <w:r>
              <w:rPr>
                <w:rFonts w:cs="Arial"/>
                <w:color w:val="283583"/>
              </w:rPr>
              <w:t> </w:t>
            </w:r>
          </w:p>
        </w:tc>
        <w:tc>
          <w:tcPr>
            <w:tcW w:w="919" w:type="pct"/>
            <w:tcBorders>
              <w:top w:val="single" w:sz="6" w:space="0" w:color="283583"/>
              <w:left w:val="single" w:sz="6" w:space="0" w:color="FFFFFF"/>
              <w:bottom w:val="single" w:sz="18" w:space="0" w:color="283583"/>
              <w:right w:val="single" w:sz="6" w:space="0" w:color="FFFFFF"/>
            </w:tcBorders>
            <w:shd w:val="clear" w:color="auto" w:fill="AFD185"/>
            <w:tcMar>
              <w:top w:w="58" w:type="dxa"/>
              <w:left w:w="58" w:type="dxa"/>
              <w:bottom w:w="58" w:type="dxa"/>
              <w:right w:w="58" w:type="dxa"/>
            </w:tcMar>
            <w:hideMark/>
          </w:tcPr>
          <w:p w14:paraId="3AA50C78" w14:textId="77777777" w:rsidR="00C27536" w:rsidRDefault="00C27536" w:rsidP="008036E5">
            <w:pPr>
              <w:widowControl w:val="0"/>
              <w:rPr>
                <w:rFonts w:cs="Arial"/>
                <w:color w:val="283583"/>
              </w:rPr>
            </w:pPr>
            <w:r>
              <w:rPr>
                <w:rFonts w:cs="Arial"/>
                <w:color w:val="283583"/>
              </w:rPr>
              <w:t xml:space="preserve">Can visit </w:t>
            </w:r>
            <w:r>
              <w:rPr>
                <w:rFonts w:cs="Arial"/>
                <w:b/>
                <w:bCs/>
                <w:color w:val="283583"/>
              </w:rPr>
              <w:t>outdoor gardens</w:t>
            </w:r>
          </w:p>
        </w:tc>
        <w:tc>
          <w:tcPr>
            <w:tcW w:w="919" w:type="pct"/>
            <w:tcBorders>
              <w:top w:val="single" w:sz="6" w:space="0" w:color="283583"/>
              <w:left w:val="single" w:sz="6" w:space="0" w:color="FFFFFF"/>
              <w:bottom w:val="single" w:sz="18" w:space="0" w:color="283583"/>
              <w:right w:val="single" w:sz="6" w:space="0" w:color="FFFFFF"/>
            </w:tcBorders>
            <w:shd w:val="clear" w:color="auto" w:fill="72C2B4"/>
            <w:tcMar>
              <w:top w:w="58" w:type="dxa"/>
              <w:left w:w="58" w:type="dxa"/>
              <w:bottom w:w="58" w:type="dxa"/>
              <w:right w:w="58" w:type="dxa"/>
            </w:tcMar>
            <w:hideMark/>
          </w:tcPr>
          <w:p w14:paraId="68DC1A21" w14:textId="77777777" w:rsidR="00C27536" w:rsidRDefault="00C27536" w:rsidP="008036E5">
            <w:pPr>
              <w:widowControl w:val="0"/>
              <w:rPr>
                <w:rFonts w:cs="Arial"/>
                <w:color w:val="283583"/>
              </w:rPr>
            </w:pPr>
            <w:r>
              <w:rPr>
                <w:rFonts w:cs="Arial"/>
                <w:color w:val="283583"/>
              </w:rPr>
              <w:t xml:space="preserve">Can visit </w:t>
            </w:r>
            <w:r w:rsidRPr="0038717A">
              <w:rPr>
                <w:rFonts w:cs="Arial"/>
                <w:b/>
                <w:color w:val="283583"/>
              </w:rPr>
              <w:t>museums, galleries, libraries, cinemas</w:t>
            </w:r>
          </w:p>
        </w:tc>
        <w:tc>
          <w:tcPr>
            <w:tcW w:w="919" w:type="pct"/>
            <w:tcBorders>
              <w:top w:val="single" w:sz="6" w:space="0" w:color="283583"/>
              <w:left w:val="single" w:sz="6" w:space="0" w:color="FFFFFF"/>
              <w:bottom w:val="single" w:sz="18" w:space="0" w:color="283583"/>
            </w:tcBorders>
            <w:shd w:val="clear" w:color="auto" w:fill="D6ECF5"/>
            <w:tcMar>
              <w:top w:w="58" w:type="dxa"/>
              <w:left w:w="58" w:type="dxa"/>
              <w:bottom w:w="58" w:type="dxa"/>
              <w:right w:w="58" w:type="dxa"/>
            </w:tcMar>
            <w:hideMark/>
          </w:tcPr>
          <w:p w14:paraId="5EE34937" w14:textId="77777777" w:rsidR="00C27536" w:rsidRDefault="00C27536" w:rsidP="008036E5">
            <w:pPr>
              <w:widowControl w:val="0"/>
              <w:rPr>
                <w:rFonts w:cs="Arial"/>
                <w:color w:val="283583"/>
              </w:rPr>
            </w:pPr>
            <w:r>
              <w:rPr>
                <w:rFonts w:cs="Arial"/>
                <w:color w:val="283583"/>
              </w:rPr>
              <w:t>Can visit museums, galleries, libraries, cinemas</w:t>
            </w:r>
          </w:p>
        </w:tc>
      </w:tr>
      <w:tr w:rsidR="00C27536" w14:paraId="558BABAC" w14:textId="77777777" w:rsidTr="008036E5">
        <w:trPr>
          <w:trHeight w:val="686"/>
        </w:trPr>
        <w:tc>
          <w:tcPr>
            <w:tcW w:w="405" w:type="pct"/>
            <w:tcBorders>
              <w:top w:val="single" w:sz="18" w:space="0" w:color="283583"/>
              <w:bottom w:val="single" w:sz="18" w:space="0" w:color="283583"/>
            </w:tcBorders>
            <w:tcMar>
              <w:top w:w="58" w:type="dxa"/>
              <w:left w:w="58" w:type="dxa"/>
              <w:bottom w:w="58" w:type="dxa"/>
              <w:right w:w="58" w:type="dxa"/>
            </w:tcMar>
            <w:vAlign w:val="center"/>
            <w:hideMark/>
          </w:tcPr>
          <w:p w14:paraId="59E07BB5" w14:textId="77777777" w:rsidR="00C27536" w:rsidRDefault="00C27536" w:rsidP="008036E5">
            <w:pPr>
              <w:widowControl w:val="0"/>
              <w:rPr>
                <w:rFonts w:cs="Arial"/>
                <w:b/>
                <w:bCs/>
                <w:color w:val="283583"/>
              </w:rPr>
            </w:pPr>
            <w:r>
              <w:rPr>
                <w:rFonts w:cs="Arial"/>
                <w:b/>
                <w:bCs/>
                <w:color w:val="283583"/>
              </w:rPr>
              <w:t xml:space="preserve">Schools and </w:t>
            </w:r>
            <w:r>
              <w:rPr>
                <w:rFonts w:cs="Arial"/>
                <w:b/>
                <w:bCs/>
                <w:color w:val="283583"/>
              </w:rPr>
              <w:br/>
              <w:t>childcare</w:t>
            </w:r>
          </w:p>
        </w:tc>
        <w:tc>
          <w:tcPr>
            <w:tcW w:w="919" w:type="pct"/>
            <w:tcBorders>
              <w:top w:val="single" w:sz="18" w:space="0" w:color="283583"/>
              <w:bottom w:val="single" w:sz="6" w:space="0" w:color="283583"/>
              <w:right w:val="single" w:sz="6" w:space="0" w:color="FFFFFF"/>
            </w:tcBorders>
            <w:shd w:val="clear" w:color="auto" w:fill="FFF4DB"/>
            <w:tcMar>
              <w:top w:w="58" w:type="dxa"/>
              <w:left w:w="58" w:type="dxa"/>
              <w:bottom w:w="58" w:type="dxa"/>
              <w:right w:w="58" w:type="dxa"/>
            </w:tcMar>
          </w:tcPr>
          <w:p w14:paraId="13F6AF90" w14:textId="77777777" w:rsidR="00C27536" w:rsidRDefault="00C27536" w:rsidP="008036E5">
            <w:pPr>
              <w:widowControl w:val="0"/>
              <w:rPr>
                <w:rFonts w:cs="Arial"/>
                <w:color w:val="283583"/>
              </w:rPr>
            </w:pPr>
            <w:r>
              <w:rPr>
                <w:rFonts w:cs="Arial"/>
                <w:color w:val="283583"/>
              </w:rPr>
              <w:t>Since 30 June, some children and young people will receive letters explaining they no longer need to shield</w:t>
            </w:r>
          </w:p>
        </w:tc>
        <w:tc>
          <w:tcPr>
            <w:tcW w:w="919" w:type="pct"/>
            <w:tcBorders>
              <w:top w:val="single" w:sz="18" w:space="0" w:color="283583"/>
              <w:left w:val="single" w:sz="6" w:space="0" w:color="FFFFFF"/>
              <w:bottom w:val="single" w:sz="6" w:space="0" w:color="283583"/>
              <w:right w:val="single" w:sz="6" w:space="0" w:color="FFFFFF"/>
            </w:tcBorders>
            <w:shd w:val="clear" w:color="auto" w:fill="FDC968"/>
            <w:tcMar>
              <w:top w:w="58" w:type="dxa"/>
              <w:left w:w="58" w:type="dxa"/>
              <w:bottom w:w="58" w:type="dxa"/>
              <w:right w:w="58" w:type="dxa"/>
            </w:tcMar>
          </w:tcPr>
          <w:p w14:paraId="79B9F4DC" w14:textId="77777777" w:rsidR="00C27536" w:rsidRDefault="00C27536" w:rsidP="008036E5">
            <w:pPr>
              <w:widowControl w:val="0"/>
              <w:rPr>
                <w:rFonts w:cs="Arial"/>
                <w:color w:val="283583"/>
              </w:rPr>
            </w:pPr>
            <w:r>
              <w:rPr>
                <w:rFonts w:cs="Arial"/>
                <w:color w:val="283583"/>
              </w:rPr>
              <w:t xml:space="preserve">Children under 12, </w:t>
            </w:r>
            <w:r>
              <w:rPr>
                <w:rFonts w:cs="Arial"/>
                <w:color w:val="283583"/>
              </w:rPr>
              <w:br/>
              <w:t xml:space="preserve">who live with someone </w:t>
            </w:r>
            <w:r>
              <w:rPr>
                <w:rFonts w:cs="Arial"/>
                <w:color w:val="283583"/>
              </w:rPr>
              <w:br/>
              <w:t xml:space="preserve">shielding, do not need </w:t>
            </w:r>
            <w:r>
              <w:rPr>
                <w:rFonts w:cs="Arial"/>
                <w:color w:val="283583"/>
              </w:rPr>
              <w:br/>
              <w:t xml:space="preserve">to avoid physical contact when playing outside </w:t>
            </w:r>
            <w:r>
              <w:rPr>
                <w:rFonts w:cs="Arial"/>
                <w:color w:val="283583"/>
              </w:rPr>
              <w:br/>
              <w:t>with others under 12</w:t>
            </w:r>
          </w:p>
        </w:tc>
        <w:tc>
          <w:tcPr>
            <w:tcW w:w="919" w:type="pct"/>
            <w:tcBorders>
              <w:top w:val="single" w:sz="18" w:space="0" w:color="283583"/>
              <w:left w:val="single" w:sz="6" w:space="0" w:color="FFFFFF"/>
              <w:bottom w:val="single" w:sz="6" w:space="0" w:color="283583"/>
              <w:right w:val="single" w:sz="6" w:space="0" w:color="FFFFFF"/>
            </w:tcBorders>
            <w:shd w:val="clear" w:color="auto" w:fill="EAF3E0"/>
            <w:tcMar>
              <w:top w:w="58" w:type="dxa"/>
              <w:left w:w="58" w:type="dxa"/>
              <w:bottom w:w="58" w:type="dxa"/>
              <w:right w:w="58" w:type="dxa"/>
            </w:tcMar>
            <w:hideMark/>
          </w:tcPr>
          <w:p w14:paraId="6DF39C0C" w14:textId="77777777" w:rsidR="00C27536" w:rsidRDefault="00C27536" w:rsidP="008036E5">
            <w:pPr>
              <w:widowControl w:val="0"/>
              <w:rPr>
                <w:rFonts w:cs="Arial"/>
                <w:color w:val="283583"/>
              </w:rPr>
            </w:pPr>
          </w:p>
        </w:tc>
        <w:tc>
          <w:tcPr>
            <w:tcW w:w="919" w:type="pct"/>
            <w:tcBorders>
              <w:top w:val="single" w:sz="18" w:space="0" w:color="283583"/>
              <w:left w:val="single" w:sz="6" w:space="0" w:color="FFFFFF"/>
              <w:bottom w:val="single" w:sz="6" w:space="0" w:color="283583"/>
              <w:right w:val="single" w:sz="6" w:space="0" w:color="FFFFFF"/>
            </w:tcBorders>
            <w:shd w:val="clear" w:color="auto" w:fill="72C2B4"/>
            <w:tcMar>
              <w:top w:w="58" w:type="dxa"/>
              <w:left w:w="58" w:type="dxa"/>
              <w:bottom w:w="58" w:type="dxa"/>
              <w:right w:w="58" w:type="dxa"/>
            </w:tcMar>
            <w:hideMark/>
          </w:tcPr>
          <w:p w14:paraId="35B66994" w14:textId="77777777" w:rsidR="00C27536" w:rsidRDefault="00C27536" w:rsidP="008036E5">
            <w:pPr>
              <w:widowControl w:val="0"/>
              <w:rPr>
                <w:rFonts w:cs="Arial"/>
                <w:color w:val="283583"/>
              </w:rPr>
            </w:pPr>
            <w:r>
              <w:rPr>
                <w:rFonts w:cs="Arial"/>
                <w:color w:val="283583"/>
              </w:rPr>
              <w:t>Can use childcare providers</w:t>
            </w:r>
          </w:p>
        </w:tc>
        <w:tc>
          <w:tcPr>
            <w:tcW w:w="919" w:type="pct"/>
            <w:tcBorders>
              <w:top w:val="single" w:sz="18" w:space="0" w:color="283583"/>
              <w:left w:val="single" w:sz="6" w:space="0" w:color="FFFFFF"/>
              <w:bottom w:val="single" w:sz="6" w:space="0" w:color="283583"/>
            </w:tcBorders>
            <w:shd w:val="clear" w:color="auto" w:fill="3EB9D6"/>
            <w:tcMar>
              <w:top w:w="58" w:type="dxa"/>
              <w:left w:w="58" w:type="dxa"/>
              <w:bottom w:w="58" w:type="dxa"/>
              <w:right w:w="58" w:type="dxa"/>
            </w:tcMar>
            <w:hideMark/>
          </w:tcPr>
          <w:p w14:paraId="31FD17ED" w14:textId="77777777" w:rsidR="00C27536" w:rsidRDefault="00C27536" w:rsidP="008036E5">
            <w:pPr>
              <w:widowControl w:val="0"/>
              <w:rPr>
                <w:rFonts w:cs="Arial"/>
                <w:color w:val="283583"/>
              </w:rPr>
            </w:pPr>
            <w:r>
              <w:rPr>
                <w:rFonts w:cs="Arial"/>
                <w:color w:val="283583"/>
              </w:rPr>
              <w:t xml:space="preserve">Children who had been asked to shield can return to school – </w:t>
            </w:r>
            <w:r>
              <w:rPr>
                <w:rFonts w:cs="Arial"/>
                <w:color w:val="283583"/>
              </w:rPr>
              <w:br/>
              <w:t>date to be confirmed</w:t>
            </w:r>
          </w:p>
        </w:tc>
      </w:tr>
      <w:tr w:rsidR="00C27536" w14:paraId="7EA1D9B3" w14:textId="77777777" w:rsidTr="008036E5">
        <w:trPr>
          <w:trHeight w:val="27"/>
        </w:trPr>
        <w:tc>
          <w:tcPr>
            <w:tcW w:w="405" w:type="pct"/>
            <w:tcBorders>
              <w:top w:val="single" w:sz="18" w:space="0" w:color="283583"/>
              <w:bottom w:val="single" w:sz="18" w:space="0" w:color="283583"/>
            </w:tcBorders>
            <w:tcMar>
              <w:top w:w="58" w:type="dxa"/>
              <w:left w:w="58" w:type="dxa"/>
              <w:bottom w:w="58" w:type="dxa"/>
              <w:right w:w="58" w:type="dxa"/>
            </w:tcMar>
            <w:vAlign w:val="center"/>
            <w:hideMark/>
          </w:tcPr>
          <w:p w14:paraId="6A45D7BF" w14:textId="77777777" w:rsidR="00C27536" w:rsidRDefault="00C27536" w:rsidP="008036E5">
            <w:pPr>
              <w:widowControl w:val="0"/>
              <w:rPr>
                <w:rFonts w:cs="Arial"/>
                <w:b/>
                <w:bCs/>
                <w:color w:val="283583"/>
              </w:rPr>
            </w:pPr>
            <w:r>
              <w:rPr>
                <w:rFonts w:cs="Arial"/>
                <w:b/>
                <w:bCs/>
                <w:color w:val="283583"/>
              </w:rPr>
              <w:t>Work</w:t>
            </w:r>
          </w:p>
        </w:tc>
        <w:tc>
          <w:tcPr>
            <w:tcW w:w="919" w:type="pct"/>
            <w:tcBorders>
              <w:top w:val="single" w:sz="18" w:space="0" w:color="283583"/>
              <w:bottom w:val="single" w:sz="18" w:space="0" w:color="283583"/>
              <w:right w:val="single" w:sz="6" w:space="0" w:color="FFFFFF"/>
            </w:tcBorders>
            <w:shd w:val="clear" w:color="auto" w:fill="FFF4DB"/>
            <w:tcMar>
              <w:top w:w="58" w:type="dxa"/>
              <w:left w:w="58" w:type="dxa"/>
              <w:bottom w:w="58" w:type="dxa"/>
              <w:right w:w="58" w:type="dxa"/>
            </w:tcMar>
            <w:hideMark/>
          </w:tcPr>
          <w:p w14:paraId="1472BAAB" w14:textId="77777777" w:rsidR="00C27536" w:rsidRPr="005B40BB" w:rsidRDefault="00C27536" w:rsidP="008036E5">
            <w:pPr>
              <w:widowControl w:val="0"/>
              <w:rPr>
                <w:rFonts w:cs="Arial"/>
                <w:color w:val="283583"/>
              </w:rPr>
            </w:pPr>
            <w:r w:rsidRPr="005B40BB">
              <w:rPr>
                <w:rFonts w:cs="Arial"/>
                <w:color w:val="283583"/>
              </w:rPr>
              <w:t xml:space="preserve">Work from home, </w:t>
            </w:r>
            <w:r>
              <w:rPr>
                <w:rFonts w:cs="Arial"/>
                <w:color w:val="283583"/>
              </w:rPr>
              <w:br/>
            </w:r>
            <w:r w:rsidRPr="005B40BB">
              <w:rPr>
                <w:rFonts w:cs="Arial"/>
                <w:color w:val="283583"/>
              </w:rPr>
              <w:t>where possible</w:t>
            </w:r>
          </w:p>
        </w:tc>
        <w:tc>
          <w:tcPr>
            <w:tcW w:w="919" w:type="pct"/>
            <w:tcBorders>
              <w:top w:val="single" w:sz="18" w:space="0" w:color="283583"/>
              <w:left w:val="single" w:sz="6" w:space="0" w:color="FFFFFF"/>
              <w:bottom w:val="single" w:sz="18" w:space="0" w:color="283583"/>
              <w:right w:val="single" w:sz="6" w:space="0" w:color="FFFFFF"/>
            </w:tcBorders>
            <w:shd w:val="clear" w:color="auto" w:fill="FFF0D8"/>
            <w:tcMar>
              <w:top w:w="58" w:type="dxa"/>
              <w:left w:w="58" w:type="dxa"/>
              <w:bottom w:w="58" w:type="dxa"/>
              <w:right w:w="58" w:type="dxa"/>
            </w:tcMar>
            <w:hideMark/>
          </w:tcPr>
          <w:p w14:paraId="106FE467" w14:textId="77777777" w:rsidR="00C27536" w:rsidRPr="005B40BB" w:rsidRDefault="00C27536" w:rsidP="008036E5">
            <w:pPr>
              <w:widowControl w:val="0"/>
              <w:rPr>
                <w:rFonts w:cs="Arial"/>
                <w:color w:val="283583"/>
              </w:rPr>
            </w:pPr>
            <w:r w:rsidRPr="005B40BB">
              <w:rPr>
                <w:rFonts w:cs="Arial"/>
                <w:color w:val="283583"/>
              </w:rPr>
              <w:t xml:space="preserve">Work from home, </w:t>
            </w:r>
            <w:r>
              <w:rPr>
                <w:rFonts w:cs="Arial"/>
                <w:color w:val="283583"/>
              </w:rPr>
              <w:br/>
            </w:r>
            <w:r w:rsidRPr="005B40BB">
              <w:rPr>
                <w:rFonts w:cs="Arial"/>
                <w:color w:val="283583"/>
              </w:rPr>
              <w:t>where possible</w:t>
            </w:r>
          </w:p>
        </w:tc>
        <w:tc>
          <w:tcPr>
            <w:tcW w:w="919" w:type="pct"/>
            <w:tcBorders>
              <w:top w:val="single" w:sz="18" w:space="0" w:color="283583"/>
              <w:left w:val="single" w:sz="6" w:space="0" w:color="FFFFFF"/>
              <w:bottom w:val="single" w:sz="18" w:space="0" w:color="283583"/>
              <w:right w:val="single" w:sz="6" w:space="0" w:color="FFFFFF"/>
            </w:tcBorders>
            <w:shd w:val="clear" w:color="auto" w:fill="EAF3E0"/>
            <w:tcMar>
              <w:top w:w="58" w:type="dxa"/>
              <w:left w:w="58" w:type="dxa"/>
              <w:bottom w:w="58" w:type="dxa"/>
              <w:right w:w="58" w:type="dxa"/>
            </w:tcMar>
            <w:hideMark/>
          </w:tcPr>
          <w:p w14:paraId="2F99F253" w14:textId="77777777" w:rsidR="00C27536" w:rsidRPr="005B40BB" w:rsidRDefault="00C27536" w:rsidP="008036E5">
            <w:pPr>
              <w:widowControl w:val="0"/>
              <w:rPr>
                <w:rFonts w:cs="Arial"/>
                <w:color w:val="283583"/>
              </w:rPr>
            </w:pPr>
            <w:r w:rsidRPr="005B40BB">
              <w:rPr>
                <w:rFonts w:cs="Arial"/>
                <w:color w:val="283583"/>
              </w:rPr>
              <w:t xml:space="preserve">Work from home, </w:t>
            </w:r>
            <w:r>
              <w:rPr>
                <w:rFonts w:cs="Arial"/>
                <w:color w:val="283583"/>
              </w:rPr>
              <w:br/>
            </w:r>
            <w:r w:rsidRPr="005B40BB">
              <w:rPr>
                <w:rFonts w:cs="Arial"/>
                <w:color w:val="283583"/>
              </w:rPr>
              <w:t>where possible</w:t>
            </w:r>
          </w:p>
        </w:tc>
        <w:tc>
          <w:tcPr>
            <w:tcW w:w="919" w:type="pct"/>
            <w:tcBorders>
              <w:top w:val="single" w:sz="18" w:space="0" w:color="283583"/>
              <w:left w:val="single" w:sz="6" w:space="0" w:color="FFFFFF"/>
              <w:bottom w:val="single" w:sz="18" w:space="0" w:color="283583"/>
              <w:right w:val="single" w:sz="6" w:space="0" w:color="FFFFFF"/>
            </w:tcBorders>
            <w:shd w:val="clear" w:color="auto" w:fill="ECF6F4"/>
            <w:tcMar>
              <w:top w:w="58" w:type="dxa"/>
              <w:left w:w="58" w:type="dxa"/>
              <w:bottom w:w="58" w:type="dxa"/>
              <w:right w:w="58" w:type="dxa"/>
            </w:tcMar>
            <w:hideMark/>
          </w:tcPr>
          <w:p w14:paraId="3FF228C1" w14:textId="77777777" w:rsidR="00C27536" w:rsidRPr="005B40BB" w:rsidRDefault="00C27536" w:rsidP="008036E5">
            <w:pPr>
              <w:widowControl w:val="0"/>
              <w:rPr>
                <w:rFonts w:cs="Arial"/>
                <w:color w:val="283583"/>
              </w:rPr>
            </w:pPr>
            <w:r w:rsidRPr="005B40BB">
              <w:rPr>
                <w:rFonts w:cs="Arial"/>
                <w:color w:val="283583"/>
              </w:rPr>
              <w:t xml:space="preserve">Work from home, </w:t>
            </w:r>
            <w:r>
              <w:rPr>
                <w:rFonts w:cs="Arial"/>
                <w:color w:val="283583"/>
              </w:rPr>
              <w:br/>
            </w:r>
            <w:r w:rsidRPr="005B40BB">
              <w:rPr>
                <w:rFonts w:cs="Arial"/>
                <w:color w:val="283583"/>
              </w:rPr>
              <w:t>where possible</w:t>
            </w:r>
          </w:p>
        </w:tc>
        <w:tc>
          <w:tcPr>
            <w:tcW w:w="919" w:type="pct"/>
            <w:tcBorders>
              <w:top w:val="single" w:sz="18" w:space="0" w:color="283583"/>
              <w:left w:val="single" w:sz="6" w:space="0" w:color="FFFFFF"/>
              <w:bottom w:val="single" w:sz="18" w:space="0" w:color="283583"/>
            </w:tcBorders>
            <w:shd w:val="clear" w:color="auto" w:fill="3EB9D6"/>
            <w:tcMar>
              <w:top w:w="58" w:type="dxa"/>
              <w:left w:w="58" w:type="dxa"/>
              <w:bottom w:w="58" w:type="dxa"/>
              <w:right w:w="58" w:type="dxa"/>
            </w:tcMar>
            <w:hideMark/>
          </w:tcPr>
          <w:p w14:paraId="48123C58" w14:textId="77777777" w:rsidR="00C27536" w:rsidRDefault="00C27536" w:rsidP="008036E5">
            <w:pPr>
              <w:widowControl w:val="0"/>
              <w:rPr>
                <w:rFonts w:cs="Arial"/>
                <w:color w:val="283583"/>
              </w:rPr>
            </w:pPr>
            <w:r>
              <w:rPr>
                <w:rFonts w:cs="Arial"/>
                <w:color w:val="283583"/>
              </w:rPr>
              <w:t>Can return to Covid safe workplace</w:t>
            </w:r>
          </w:p>
        </w:tc>
      </w:tr>
    </w:tbl>
    <w:p w14:paraId="2229B126" w14:textId="77777777" w:rsidR="00C27536" w:rsidRPr="00C43DD5" w:rsidRDefault="00C27536" w:rsidP="00C27536">
      <w:pPr>
        <w:widowControl w:val="0"/>
        <w:spacing w:before="120"/>
        <w:ind w:left="-142"/>
        <w:rPr>
          <w:rFonts w:cs="Arial"/>
          <w:b/>
          <w:bCs/>
          <w:color w:val="283583"/>
          <w:kern w:val="28"/>
          <w14:cntxtAlts/>
        </w:rPr>
      </w:pPr>
      <w:r>
        <w:rPr>
          <w:rFonts w:cs="Arial"/>
          <w:color w:val="283583"/>
          <w:vertAlign w:val="superscript"/>
        </w:rPr>
        <w:t xml:space="preserve">2 </w:t>
      </w:r>
      <w:r>
        <w:rPr>
          <w:rFonts w:cs="Arial"/>
          <w:color w:val="283583"/>
        </w:rPr>
        <w:t>“Self-catering accommodation” must have no shared facilities and must be accessible via an external door.</w:t>
      </w:r>
    </w:p>
    <w:p w14:paraId="43E2C56E" w14:textId="7031AA3A" w:rsidR="0039300C" w:rsidRPr="005B40BB" w:rsidRDefault="00C27536" w:rsidP="00C27536">
      <w:pPr>
        <w:widowControl w:val="0"/>
        <w:ind w:left="-142"/>
        <w:rPr>
          <w:rFonts w:cs="Arial"/>
          <w:b/>
          <w:bCs/>
          <w:color w:val="283583"/>
          <w:kern w:val="28"/>
          <w14:cntxtAlts/>
        </w:rPr>
      </w:pPr>
      <w:r>
        <w:rPr>
          <w:rFonts w:cs="Arial"/>
          <w:color w:val="283583"/>
          <w:vertAlign w:val="superscript"/>
        </w:rPr>
        <w:t xml:space="preserve">3 </w:t>
      </w:r>
      <w:r w:rsidRPr="000B6379">
        <w:rPr>
          <w:rFonts w:cs="Arial"/>
          <w:color w:val="283583"/>
        </w:rPr>
        <w:t>C</w:t>
      </w:r>
      <w:r>
        <w:rPr>
          <w:rFonts w:cs="Arial"/>
          <w:color w:val="283583"/>
        </w:rPr>
        <w:t>heck with the c</w:t>
      </w:r>
      <w:r w:rsidRPr="000B6379">
        <w:rPr>
          <w:rFonts w:cs="Arial"/>
          <w:color w:val="283583"/>
        </w:rPr>
        <w:t>ompany owner</w:t>
      </w:r>
      <w:r>
        <w:rPr>
          <w:rFonts w:cs="Arial"/>
          <w:color w:val="283583"/>
        </w:rPr>
        <w:t xml:space="preserve"> that</w:t>
      </w:r>
      <w:r w:rsidRPr="000B6379">
        <w:rPr>
          <w:rFonts w:cs="Arial"/>
          <w:color w:val="283583"/>
        </w:rPr>
        <w:t xml:space="preserve"> they have put in place “enhanced hygiene measures”.</w:t>
      </w:r>
      <w:r>
        <w:rPr>
          <w:rFonts w:cs="Arial"/>
          <w:color w:val="283583"/>
        </w:rPr>
        <w:t xml:space="preserve"> They will know what this means.</w:t>
      </w:r>
    </w:p>
    <w:sectPr w:rsidR="0039300C" w:rsidRPr="005B40BB" w:rsidSect="00C27536">
      <w:pgSz w:w="16838" w:h="11906" w:orient="landscape" w:code="9"/>
      <w:pgMar w:top="426" w:right="720" w:bottom="426" w:left="720" w:header="720" w:footer="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A037" w14:textId="77777777" w:rsidR="0099229C" w:rsidRDefault="0099229C">
      <w:r>
        <w:separator/>
      </w:r>
    </w:p>
  </w:endnote>
  <w:endnote w:type="continuationSeparator" w:id="0">
    <w:p w14:paraId="1C9E2B19" w14:textId="77777777" w:rsidR="0099229C" w:rsidRDefault="0099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EB1D8888-A66E-42F8-83F8-BDC3AE99BC64}"/>
    <w:embedBold r:id="rId2" w:fontKey="{DA6F290C-D6A9-4899-A0FA-32314F04A8FC}"/>
  </w:font>
  <w:font w:name="Scottish Government 2016">
    <w:panose1 w:val="050B0102010101020202"/>
    <w:charset w:val="02"/>
    <w:family w:val="swiss"/>
    <w:pitch w:val="variable"/>
    <w:sig w:usb0="00000000" w:usb1="10000000" w:usb2="00000000" w:usb3="00000000" w:csb0="80000000" w:csb1="00000000"/>
    <w:embedRegular r:id="rId3" w:fontKey="{8EF10459-2DD0-4F5D-9A0D-3C0BE8C999DF}"/>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14:paraId="5954EDE9" w14:textId="702F5A3F" w:rsidR="00390555" w:rsidRDefault="00390555">
        <w:pPr>
          <w:pStyle w:val="Footer"/>
          <w:jc w:val="center"/>
        </w:pPr>
        <w:r>
          <w:fldChar w:fldCharType="begin"/>
        </w:r>
        <w:r>
          <w:instrText xml:space="preserve"> PAGE   \* MERGEFORMAT </w:instrText>
        </w:r>
        <w:r>
          <w:fldChar w:fldCharType="separate"/>
        </w:r>
        <w:r w:rsidR="00BC463B">
          <w:rPr>
            <w:noProof/>
          </w:rPr>
          <w:t>1</w:t>
        </w:r>
        <w:r>
          <w:rPr>
            <w:noProof/>
          </w:rPr>
          <w:fldChar w:fldCharType="end"/>
        </w:r>
      </w:p>
    </w:sdtContent>
  </w:sdt>
  <w:p w14:paraId="2A37EAD3" w14:textId="77777777" w:rsidR="00F85E1E" w:rsidRPr="0020228B" w:rsidRDefault="00F85E1E"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C5548" w14:textId="77777777" w:rsidR="0099229C" w:rsidRDefault="0099229C">
      <w:r>
        <w:separator/>
      </w:r>
    </w:p>
  </w:footnote>
  <w:footnote w:type="continuationSeparator" w:id="0">
    <w:p w14:paraId="656E8314" w14:textId="77777777" w:rsidR="0099229C" w:rsidRDefault="0099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F82230"/>
    <w:multiLevelType w:val="hybridMultilevel"/>
    <w:tmpl w:val="3BE63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0C28A7"/>
    <w:multiLevelType w:val="hybridMultilevel"/>
    <w:tmpl w:val="8338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31C20"/>
    <w:multiLevelType w:val="hybridMultilevel"/>
    <w:tmpl w:val="519E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E5851"/>
    <w:multiLevelType w:val="multilevel"/>
    <w:tmpl w:val="D450B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5E7CC1"/>
    <w:multiLevelType w:val="hybridMultilevel"/>
    <w:tmpl w:val="87449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2C272C"/>
    <w:multiLevelType w:val="hybridMultilevel"/>
    <w:tmpl w:val="F052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B0BDA"/>
    <w:multiLevelType w:val="hybridMultilevel"/>
    <w:tmpl w:val="9B9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C945C7"/>
    <w:multiLevelType w:val="hybridMultilevel"/>
    <w:tmpl w:val="308A7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5552ECC"/>
    <w:multiLevelType w:val="hybridMultilevel"/>
    <w:tmpl w:val="217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B53A5"/>
    <w:multiLevelType w:val="hybridMultilevel"/>
    <w:tmpl w:val="511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840AF"/>
    <w:multiLevelType w:val="hybridMultilevel"/>
    <w:tmpl w:val="716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976302"/>
    <w:multiLevelType w:val="hybridMultilevel"/>
    <w:tmpl w:val="39F4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7"/>
  </w:num>
  <w:num w:numId="6">
    <w:abstractNumId w:val="13"/>
  </w:num>
  <w:num w:numId="7">
    <w:abstractNumId w:val="12"/>
  </w:num>
  <w:num w:numId="8">
    <w:abstractNumId w:val="3"/>
  </w:num>
  <w:num w:numId="9">
    <w:abstractNumId w:val="2"/>
  </w:num>
  <w:num w:numId="10">
    <w:abstractNumId w:val="10"/>
  </w:num>
  <w:num w:numId="11">
    <w:abstractNumId w:val="11"/>
  </w:num>
  <w:num w:numId="12">
    <w:abstractNumId w:val="1"/>
  </w:num>
  <w:num w:numId="13">
    <w:abstractNumId w:val="1"/>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activeWritingStyle w:appName="MSWord" w:lang="en-GB"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4B3B"/>
    <w:rsid w:val="000140A6"/>
    <w:rsid w:val="000163B9"/>
    <w:rsid w:val="00022FFC"/>
    <w:rsid w:val="00030CD6"/>
    <w:rsid w:val="00035F5A"/>
    <w:rsid w:val="00052F34"/>
    <w:rsid w:val="000563F8"/>
    <w:rsid w:val="0007570D"/>
    <w:rsid w:val="000815FF"/>
    <w:rsid w:val="00085765"/>
    <w:rsid w:val="00093C6E"/>
    <w:rsid w:val="000A6BC3"/>
    <w:rsid w:val="000B07F1"/>
    <w:rsid w:val="000B44D5"/>
    <w:rsid w:val="000D50CE"/>
    <w:rsid w:val="000E6892"/>
    <w:rsid w:val="000F45A0"/>
    <w:rsid w:val="000F6DF0"/>
    <w:rsid w:val="000F7862"/>
    <w:rsid w:val="00101B02"/>
    <w:rsid w:val="00111F9B"/>
    <w:rsid w:val="001359AE"/>
    <w:rsid w:val="00146F08"/>
    <w:rsid w:val="00157C2C"/>
    <w:rsid w:val="00163F74"/>
    <w:rsid w:val="00164744"/>
    <w:rsid w:val="001669E9"/>
    <w:rsid w:val="00193D7A"/>
    <w:rsid w:val="00197C01"/>
    <w:rsid w:val="001A2C69"/>
    <w:rsid w:val="001C16F8"/>
    <w:rsid w:val="001C63CF"/>
    <w:rsid w:val="001E58AC"/>
    <w:rsid w:val="001E5C37"/>
    <w:rsid w:val="001F5C9E"/>
    <w:rsid w:val="0020014E"/>
    <w:rsid w:val="002007E0"/>
    <w:rsid w:val="0020126D"/>
    <w:rsid w:val="0020228B"/>
    <w:rsid w:val="00204E25"/>
    <w:rsid w:val="00207150"/>
    <w:rsid w:val="00224203"/>
    <w:rsid w:val="00226693"/>
    <w:rsid w:val="00233271"/>
    <w:rsid w:val="00243C2F"/>
    <w:rsid w:val="00246316"/>
    <w:rsid w:val="00257C07"/>
    <w:rsid w:val="00260671"/>
    <w:rsid w:val="00261CBB"/>
    <w:rsid w:val="00276980"/>
    <w:rsid w:val="00276A6B"/>
    <w:rsid w:val="0027737A"/>
    <w:rsid w:val="00291FA9"/>
    <w:rsid w:val="002A2C26"/>
    <w:rsid w:val="002A37A7"/>
    <w:rsid w:val="002A3C0B"/>
    <w:rsid w:val="002B3764"/>
    <w:rsid w:val="002B3F91"/>
    <w:rsid w:val="002B6506"/>
    <w:rsid w:val="002C0E82"/>
    <w:rsid w:val="002C2852"/>
    <w:rsid w:val="002C48F8"/>
    <w:rsid w:val="002D0AD5"/>
    <w:rsid w:val="002D3C37"/>
    <w:rsid w:val="002D3E68"/>
    <w:rsid w:val="002D7FF8"/>
    <w:rsid w:val="002F0C55"/>
    <w:rsid w:val="00310411"/>
    <w:rsid w:val="0031694D"/>
    <w:rsid w:val="0032340A"/>
    <w:rsid w:val="00331564"/>
    <w:rsid w:val="00335EAD"/>
    <w:rsid w:val="00336D51"/>
    <w:rsid w:val="00340919"/>
    <w:rsid w:val="00340DD6"/>
    <w:rsid w:val="003411F6"/>
    <w:rsid w:val="00342FF5"/>
    <w:rsid w:val="00350CBD"/>
    <w:rsid w:val="00354145"/>
    <w:rsid w:val="00360671"/>
    <w:rsid w:val="00372F6E"/>
    <w:rsid w:val="00373B52"/>
    <w:rsid w:val="00373E99"/>
    <w:rsid w:val="00381CE9"/>
    <w:rsid w:val="0038212E"/>
    <w:rsid w:val="00382F48"/>
    <w:rsid w:val="00390555"/>
    <w:rsid w:val="0039300C"/>
    <w:rsid w:val="00395C95"/>
    <w:rsid w:val="003A4C1F"/>
    <w:rsid w:val="003B07C1"/>
    <w:rsid w:val="003B782C"/>
    <w:rsid w:val="003C2935"/>
    <w:rsid w:val="003C5224"/>
    <w:rsid w:val="003C670D"/>
    <w:rsid w:val="003D62CA"/>
    <w:rsid w:val="003F59E1"/>
    <w:rsid w:val="003F5D40"/>
    <w:rsid w:val="003F731B"/>
    <w:rsid w:val="00403AA5"/>
    <w:rsid w:val="0041410B"/>
    <w:rsid w:val="00421399"/>
    <w:rsid w:val="00422C3C"/>
    <w:rsid w:val="004252A1"/>
    <w:rsid w:val="004310BF"/>
    <w:rsid w:val="00432476"/>
    <w:rsid w:val="004324AF"/>
    <w:rsid w:val="00432831"/>
    <w:rsid w:val="00434766"/>
    <w:rsid w:val="004351F3"/>
    <w:rsid w:val="00436AB1"/>
    <w:rsid w:val="00451FF5"/>
    <w:rsid w:val="004577E6"/>
    <w:rsid w:val="00466378"/>
    <w:rsid w:val="0047187A"/>
    <w:rsid w:val="00485CD6"/>
    <w:rsid w:val="0048619A"/>
    <w:rsid w:val="004914FB"/>
    <w:rsid w:val="0049756E"/>
    <w:rsid w:val="004A2FB8"/>
    <w:rsid w:val="004A6105"/>
    <w:rsid w:val="004A6222"/>
    <w:rsid w:val="004B3539"/>
    <w:rsid w:val="004D36A6"/>
    <w:rsid w:val="004D6CA5"/>
    <w:rsid w:val="004E0430"/>
    <w:rsid w:val="004E1487"/>
    <w:rsid w:val="004E326B"/>
    <w:rsid w:val="004F21DD"/>
    <w:rsid w:val="004F3E58"/>
    <w:rsid w:val="0050025F"/>
    <w:rsid w:val="0051554D"/>
    <w:rsid w:val="00532ED4"/>
    <w:rsid w:val="00534BEA"/>
    <w:rsid w:val="00541503"/>
    <w:rsid w:val="00543904"/>
    <w:rsid w:val="0054738D"/>
    <w:rsid w:val="00554279"/>
    <w:rsid w:val="00561B59"/>
    <w:rsid w:val="005633BC"/>
    <w:rsid w:val="00563D70"/>
    <w:rsid w:val="00566615"/>
    <w:rsid w:val="00574573"/>
    <w:rsid w:val="00584278"/>
    <w:rsid w:val="00587976"/>
    <w:rsid w:val="005909BB"/>
    <w:rsid w:val="005A1862"/>
    <w:rsid w:val="005B000B"/>
    <w:rsid w:val="005B40BB"/>
    <w:rsid w:val="005B6270"/>
    <w:rsid w:val="005C0B4B"/>
    <w:rsid w:val="005C3686"/>
    <w:rsid w:val="005C62AA"/>
    <w:rsid w:val="005C659E"/>
    <w:rsid w:val="005E0E4B"/>
    <w:rsid w:val="005E3E04"/>
    <w:rsid w:val="006002EB"/>
    <w:rsid w:val="00615EF0"/>
    <w:rsid w:val="0062235A"/>
    <w:rsid w:val="00627D32"/>
    <w:rsid w:val="00632545"/>
    <w:rsid w:val="006355C2"/>
    <w:rsid w:val="00652CA3"/>
    <w:rsid w:val="006650E8"/>
    <w:rsid w:val="0066583D"/>
    <w:rsid w:val="00665CFF"/>
    <w:rsid w:val="006741BB"/>
    <w:rsid w:val="006879F0"/>
    <w:rsid w:val="00694959"/>
    <w:rsid w:val="00694E7E"/>
    <w:rsid w:val="006A1B14"/>
    <w:rsid w:val="006A2846"/>
    <w:rsid w:val="006A3458"/>
    <w:rsid w:val="006A7D79"/>
    <w:rsid w:val="006C2FB6"/>
    <w:rsid w:val="006C376D"/>
    <w:rsid w:val="006C7769"/>
    <w:rsid w:val="006D2355"/>
    <w:rsid w:val="006D2437"/>
    <w:rsid w:val="006D60D2"/>
    <w:rsid w:val="006E1668"/>
    <w:rsid w:val="006E1D64"/>
    <w:rsid w:val="007006D0"/>
    <w:rsid w:val="007032AA"/>
    <w:rsid w:val="00711674"/>
    <w:rsid w:val="00714DD9"/>
    <w:rsid w:val="00721109"/>
    <w:rsid w:val="00721A59"/>
    <w:rsid w:val="00730918"/>
    <w:rsid w:val="007372A3"/>
    <w:rsid w:val="00741D7D"/>
    <w:rsid w:val="00745F23"/>
    <w:rsid w:val="00752AF1"/>
    <w:rsid w:val="007620E3"/>
    <w:rsid w:val="00785DF3"/>
    <w:rsid w:val="00792025"/>
    <w:rsid w:val="00793ACB"/>
    <w:rsid w:val="00793E72"/>
    <w:rsid w:val="007A67A6"/>
    <w:rsid w:val="007A7AAD"/>
    <w:rsid w:val="007B57FC"/>
    <w:rsid w:val="007C5389"/>
    <w:rsid w:val="007D2E11"/>
    <w:rsid w:val="007E5523"/>
    <w:rsid w:val="007F5CE3"/>
    <w:rsid w:val="00816628"/>
    <w:rsid w:val="0082268A"/>
    <w:rsid w:val="00837D57"/>
    <w:rsid w:val="008424B0"/>
    <w:rsid w:val="0085136B"/>
    <w:rsid w:val="0086034A"/>
    <w:rsid w:val="00864C25"/>
    <w:rsid w:val="00866444"/>
    <w:rsid w:val="00867404"/>
    <w:rsid w:val="00871898"/>
    <w:rsid w:val="00874D59"/>
    <w:rsid w:val="00876EA2"/>
    <w:rsid w:val="0088641F"/>
    <w:rsid w:val="00891DE8"/>
    <w:rsid w:val="00897210"/>
    <w:rsid w:val="008975D4"/>
    <w:rsid w:val="008A0E6C"/>
    <w:rsid w:val="008A5718"/>
    <w:rsid w:val="008B6ABE"/>
    <w:rsid w:val="008C06E3"/>
    <w:rsid w:val="008F25C7"/>
    <w:rsid w:val="00906607"/>
    <w:rsid w:val="00907D90"/>
    <w:rsid w:val="00913232"/>
    <w:rsid w:val="00926929"/>
    <w:rsid w:val="00932BF2"/>
    <w:rsid w:val="009455F1"/>
    <w:rsid w:val="009615A8"/>
    <w:rsid w:val="009753AA"/>
    <w:rsid w:val="00976C39"/>
    <w:rsid w:val="00981DBE"/>
    <w:rsid w:val="0099229C"/>
    <w:rsid w:val="00993CE9"/>
    <w:rsid w:val="009B2484"/>
    <w:rsid w:val="009B7CC9"/>
    <w:rsid w:val="009D1C06"/>
    <w:rsid w:val="009D20EC"/>
    <w:rsid w:val="009D3EBD"/>
    <w:rsid w:val="009D3F67"/>
    <w:rsid w:val="009D44F6"/>
    <w:rsid w:val="009D716E"/>
    <w:rsid w:val="009E191A"/>
    <w:rsid w:val="009E7D71"/>
    <w:rsid w:val="009F7554"/>
    <w:rsid w:val="00A01610"/>
    <w:rsid w:val="00A01F33"/>
    <w:rsid w:val="00A14A30"/>
    <w:rsid w:val="00A1523B"/>
    <w:rsid w:val="00A32458"/>
    <w:rsid w:val="00A4306F"/>
    <w:rsid w:val="00A541CD"/>
    <w:rsid w:val="00A54D3B"/>
    <w:rsid w:val="00A64CBC"/>
    <w:rsid w:val="00A77102"/>
    <w:rsid w:val="00A85E00"/>
    <w:rsid w:val="00A87D4A"/>
    <w:rsid w:val="00A91723"/>
    <w:rsid w:val="00AA6221"/>
    <w:rsid w:val="00AC0BEE"/>
    <w:rsid w:val="00AC7164"/>
    <w:rsid w:val="00AD2823"/>
    <w:rsid w:val="00AE2439"/>
    <w:rsid w:val="00AE44F2"/>
    <w:rsid w:val="00AF0A86"/>
    <w:rsid w:val="00AF195B"/>
    <w:rsid w:val="00AF271F"/>
    <w:rsid w:val="00B00721"/>
    <w:rsid w:val="00B0560A"/>
    <w:rsid w:val="00B208D2"/>
    <w:rsid w:val="00B209BE"/>
    <w:rsid w:val="00B27466"/>
    <w:rsid w:val="00B44D0C"/>
    <w:rsid w:val="00B44EF0"/>
    <w:rsid w:val="00B45D9F"/>
    <w:rsid w:val="00B5339A"/>
    <w:rsid w:val="00B54307"/>
    <w:rsid w:val="00B62C98"/>
    <w:rsid w:val="00B63970"/>
    <w:rsid w:val="00B72961"/>
    <w:rsid w:val="00B736AD"/>
    <w:rsid w:val="00B76C93"/>
    <w:rsid w:val="00B83689"/>
    <w:rsid w:val="00B91074"/>
    <w:rsid w:val="00B979D7"/>
    <w:rsid w:val="00BA245D"/>
    <w:rsid w:val="00BA7D88"/>
    <w:rsid w:val="00BB1166"/>
    <w:rsid w:val="00BB2E1E"/>
    <w:rsid w:val="00BC0666"/>
    <w:rsid w:val="00BC463B"/>
    <w:rsid w:val="00BD35DD"/>
    <w:rsid w:val="00BD6E44"/>
    <w:rsid w:val="00BF4088"/>
    <w:rsid w:val="00BF5C16"/>
    <w:rsid w:val="00C0242B"/>
    <w:rsid w:val="00C0376E"/>
    <w:rsid w:val="00C05FE1"/>
    <w:rsid w:val="00C07746"/>
    <w:rsid w:val="00C17551"/>
    <w:rsid w:val="00C22004"/>
    <w:rsid w:val="00C24B95"/>
    <w:rsid w:val="00C27536"/>
    <w:rsid w:val="00C34F6C"/>
    <w:rsid w:val="00C43560"/>
    <w:rsid w:val="00C43709"/>
    <w:rsid w:val="00C43FBC"/>
    <w:rsid w:val="00C54D2E"/>
    <w:rsid w:val="00C56E88"/>
    <w:rsid w:val="00C57CC3"/>
    <w:rsid w:val="00C65880"/>
    <w:rsid w:val="00C72DA2"/>
    <w:rsid w:val="00C82DF3"/>
    <w:rsid w:val="00C84050"/>
    <w:rsid w:val="00C85507"/>
    <w:rsid w:val="00C928E4"/>
    <w:rsid w:val="00C9735A"/>
    <w:rsid w:val="00CA0D9D"/>
    <w:rsid w:val="00CA2317"/>
    <w:rsid w:val="00CA625D"/>
    <w:rsid w:val="00CC0124"/>
    <w:rsid w:val="00CC1A85"/>
    <w:rsid w:val="00CD1DAB"/>
    <w:rsid w:val="00CD3154"/>
    <w:rsid w:val="00CE704F"/>
    <w:rsid w:val="00CF2B11"/>
    <w:rsid w:val="00CF45AB"/>
    <w:rsid w:val="00CF52E2"/>
    <w:rsid w:val="00D06950"/>
    <w:rsid w:val="00D11E37"/>
    <w:rsid w:val="00D146CD"/>
    <w:rsid w:val="00D223C0"/>
    <w:rsid w:val="00D34C1B"/>
    <w:rsid w:val="00D42BDA"/>
    <w:rsid w:val="00D55631"/>
    <w:rsid w:val="00D63B8A"/>
    <w:rsid w:val="00D71A49"/>
    <w:rsid w:val="00D804D1"/>
    <w:rsid w:val="00D81BC5"/>
    <w:rsid w:val="00D844BA"/>
    <w:rsid w:val="00D97D40"/>
    <w:rsid w:val="00DB6E38"/>
    <w:rsid w:val="00DC2564"/>
    <w:rsid w:val="00DC7523"/>
    <w:rsid w:val="00DD1EF9"/>
    <w:rsid w:val="00DD5AF2"/>
    <w:rsid w:val="00DD689F"/>
    <w:rsid w:val="00DE1EA7"/>
    <w:rsid w:val="00DE7636"/>
    <w:rsid w:val="00DF202E"/>
    <w:rsid w:val="00DF4D47"/>
    <w:rsid w:val="00DF4E7E"/>
    <w:rsid w:val="00E00945"/>
    <w:rsid w:val="00E26732"/>
    <w:rsid w:val="00E35018"/>
    <w:rsid w:val="00E4763C"/>
    <w:rsid w:val="00E50BC1"/>
    <w:rsid w:val="00E51A68"/>
    <w:rsid w:val="00E56741"/>
    <w:rsid w:val="00E72C69"/>
    <w:rsid w:val="00E83C7C"/>
    <w:rsid w:val="00E937C2"/>
    <w:rsid w:val="00E968D5"/>
    <w:rsid w:val="00EC517A"/>
    <w:rsid w:val="00EC7AD9"/>
    <w:rsid w:val="00EE0CDD"/>
    <w:rsid w:val="00EE4C80"/>
    <w:rsid w:val="00EF6A20"/>
    <w:rsid w:val="00F109F2"/>
    <w:rsid w:val="00F31E5F"/>
    <w:rsid w:val="00F3331C"/>
    <w:rsid w:val="00F42509"/>
    <w:rsid w:val="00F50B13"/>
    <w:rsid w:val="00F54FC4"/>
    <w:rsid w:val="00F57E8F"/>
    <w:rsid w:val="00F664DB"/>
    <w:rsid w:val="00F77B47"/>
    <w:rsid w:val="00F85E1E"/>
    <w:rsid w:val="00FB1EFF"/>
    <w:rsid w:val="00FC0A43"/>
    <w:rsid w:val="00FD6720"/>
    <w:rsid w:val="00FE0743"/>
    <w:rsid w:val="00FE1DDA"/>
    <w:rsid w:val="00FE4DFC"/>
    <w:rsid w:val="00FF3DD7"/>
    <w:rsid w:val="00FF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DA691"/>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rsid w:val="00FF3DD7"/>
    <w:rPr>
      <w:b/>
      <w:bCs/>
    </w:rPr>
  </w:style>
  <w:style w:type="character" w:customStyle="1" w:styleId="CommentSubjectChar">
    <w:name w:val="Comment Subject Char"/>
    <w:basedOn w:val="CommentTextChar"/>
    <w:link w:val="CommentSubject"/>
    <w:rsid w:val="00FF3DD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31817">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724375524">
      <w:bodyDiv w:val="1"/>
      <w:marLeft w:val="0"/>
      <w:marRight w:val="0"/>
      <w:marTop w:val="0"/>
      <w:marBottom w:val="0"/>
      <w:divBdr>
        <w:top w:val="none" w:sz="0" w:space="0" w:color="auto"/>
        <w:left w:val="none" w:sz="0" w:space="0" w:color="auto"/>
        <w:bottom w:val="none" w:sz="0" w:space="0" w:color="auto"/>
        <w:right w:val="none" w:sz="0" w:space="0" w:color="auto"/>
      </w:divBdr>
    </w:div>
    <w:div w:id="948240708">
      <w:bodyDiv w:val="1"/>
      <w:marLeft w:val="0"/>
      <w:marRight w:val="0"/>
      <w:marTop w:val="0"/>
      <w:marBottom w:val="0"/>
      <w:divBdr>
        <w:top w:val="none" w:sz="0" w:space="0" w:color="auto"/>
        <w:left w:val="none" w:sz="0" w:space="0" w:color="auto"/>
        <w:bottom w:val="none" w:sz="0" w:space="0" w:color="auto"/>
        <w:right w:val="none" w:sz="0" w:space="0" w:color="auto"/>
      </w:divBdr>
    </w:div>
    <w:div w:id="1296713901">
      <w:bodyDiv w:val="1"/>
      <w:marLeft w:val="0"/>
      <w:marRight w:val="0"/>
      <w:marTop w:val="0"/>
      <w:marBottom w:val="0"/>
      <w:divBdr>
        <w:top w:val="none" w:sz="0" w:space="0" w:color="auto"/>
        <w:left w:val="none" w:sz="0" w:space="0" w:color="auto"/>
        <w:bottom w:val="none" w:sz="0" w:space="0" w:color="auto"/>
        <w:right w:val="none" w:sz="0" w:space="0" w:color="auto"/>
      </w:divBdr>
      <w:divsChild>
        <w:div w:id="1872372697">
          <w:marLeft w:val="0"/>
          <w:marRight w:val="0"/>
          <w:marTop w:val="0"/>
          <w:marBottom w:val="0"/>
          <w:divBdr>
            <w:top w:val="none" w:sz="0" w:space="0" w:color="auto"/>
            <w:left w:val="none" w:sz="0" w:space="0" w:color="auto"/>
            <w:bottom w:val="none" w:sz="0" w:space="0" w:color="auto"/>
            <w:right w:val="none" w:sz="0" w:space="0" w:color="auto"/>
          </w:divBdr>
        </w:div>
        <w:div w:id="1181625215">
          <w:marLeft w:val="0"/>
          <w:marRight w:val="0"/>
          <w:marTop w:val="0"/>
          <w:marBottom w:val="0"/>
          <w:divBdr>
            <w:top w:val="none" w:sz="0" w:space="0" w:color="auto"/>
            <w:left w:val="none" w:sz="0" w:space="0" w:color="auto"/>
            <w:bottom w:val="none" w:sz="0" w:space="0" w:color="auto"/>
            <w:right w:val="none" w:sz="0" w:space="0" w:color="auto"/>
          </w:divBdr>
        </w:div>
        <w:div w:id="964775930">
          <w:marLeft w:val="0"/>
          <w:marRight w:val="0"/>
          <w:marTop w:val="0"/>
          <w:marBottom w:val="0"/>
          <w:divBdr>
            <w:top w:val="none" w:sz="0" w:space="0" w:color="auto"/>
            <w:left w:val="none" w:sz="0" w:space="0" w:color="auto"/>
            <w:bottom w:val="none" w:sz="0" w:space="0" w:color="auto"/>
            <w:right w:val="none" w:sz="0" w:space="0" w:color="auto"/>
          </w:divBdr>
        </w:div>
        <w:div w:id="1356883373">
          <w:marLeft w:val="0"/>
          <w:marRight w:val="0"/>
          <w:marTop w:val="0"/>
          <w:marBottom w:val="0"/>
          <w:divBdr>
            <w:top w:val="none" w:sz="0" w:space="0" w:color="auto"/>
            <w:left w:val="none" w:sz="0" w:space="0" w:color="auto"/>
            <w:bottom w:val="none" w:sz="0" w:space="0" w:color="auto"/>
            <w:right w:val="none" w:sz="0" w:space="0" w:color="auto"/>
          </w:divBdr>
        </w:div>
        <w:div w:id="1130512035">
          <w:marLeft w:val="0"/>
          <w:marRight w:val="0"/>
          <w:marTop w:val="0"/>
          <w:marBottom w:val="0"/>
          <w:divBdr>
            <w:top w:val="none" w:sz="0" w:space="0" w:color="auto"/>
            <w:left w:val="none" w:sz="0" w:space="0" w:color="auto"/>
            <w:bottom w:val="none" w:sz="0" w:space="0" w:color="auto"/>
            <w:right w:val="none" w:sz="0" w:space="0" w:color="auto"/>
          </w:divBdr>
        </w:div>
        <w:div w:id="231236776">
          <w:marLeft w:val="0"/>
          <w:marRight w:val="0"/>
          <w:marTop w:val="0"/>
          <w:marBottom w:val="0"/>
          <w:divBdr>
            <w:top w:val="none" w:sz="0" w:space="0" w:color="auto"/>
            <w:left w:val="none" w:sz="0" w:space="0" w:color="auto"/>
            <w:bottom w:val="none" w:sz="0" w:space="0" w:color="auto"/>
            <w:right w:val="none" w:sz="0" w:space="0" w:color="auto"/>
          </w:divBdr>
        </w:div>
        <w:div w:id="830683017">
          <w:marLeft w:val="0"/>
          <w:marRight w:val="0"/>
          <w:marTop w:val="0"/>
          <w:marBottom w:val="0"/>
          <w:divBdr>
            <w:top w:val="none" w:sz="0" w:space="0" w:color="auto"/>
            <w:left w:val="none" w:sz="0" w:space="0" w:color="auto"/>
            <w:bottom w:val="none" w:sz="0" w:space="0" w:color="auto"/>
            <w:right w:val="none" w:sz="0" w:space="0" w:color="auto"/>
          </w:divBdr>
        </w:div>
        <w:div w:id="170679014">
          <w:marLeft w:val="0"/>
          <w:marRight w:val="0"/>
          <w:marTop w:val="0"/>
          <w:marBottom w:val="0"/>
          <w:divBdr>
            <w:top w:val="none" w:sz="0" w:space="0" w:color="auto"/>
            <w:left w:val="none" w:sz="0" w:space="0" w:color="auto"/>
            <w:bottom w:val="none" w:sz="0" w:space="0" w:color="auto"/>
            <w:right w:val="none" w:sz="0" w:space="0" w:color="auto"/>
          </w:divBdr>
        </w:div>
        <w:div w:id="1540625518">
          <w:marLeft w:val="0"/>
          <w:marRight w:val="0"/>
          <w:marTop w:val="0"/>
          <w:marBottom w:val="0"/>
          <w:divBdr>
            <w:top w:val="none" w:sz="0" w:space="0" w:color="auto"/>
            <w:left w:val="none" w:sz="0" w:space="0" w:color="auto"/>
            <w:bottom w:val="none" w:sz="0" w:space="0" w:color="auto"/>
            <w:right w:val="none" w:sz="0" w:space="0" w:color="auto"/>
          </w:divBdr>
        </w:div>
        <w:div w:id="1616788341">
          <w:marLeft w:val="0"/>
          <w:marRight w:val="0"/>
          <w:marTop w:val="0"/>
          <w:marBottom w:val="0"/>
          <w:divBdr>
            <w:top w:val="none" w:sz="0" w:space="0" w:color="auto"/>
            <w:left w:val="none" w:sz="0" w:space="0" w:color="auto"/>
            <w:bottom w:val="none" w:sz="0" w:space="0" w:color="auto"/>
            <w:right w:val="none" w:sz="0" w:space="0" w:color="auto"/>
          </w:divBdr>
        </w:div>
        <w:div w:id="550729617">
          <w:marLeft w:val="0"/>
          <w:marRight w:val="0"/>
          <w:marTop w:val="0"/>
          <w:marBottom w:val="0"/>
          <w:divBdr>
            <w:top w:val="none" w:sz="0" w:space="0" w:color="auto"/>
            <w:left w:val="none" w:sz="0" w:space="0" w:color="auto"/>
            <w:bottom w:val="none" w:sz="0" w:space="0" w:color="auto"/>
            <w:right w:val="none" w:sz="0" w:space="0" w:color="auto"/>
          </w:divBdr>
        </w:div>
        <w:div w:id="253829045">
          <w:marLeft w:val="0"/>
          <w:marRight w:val="0"/>
          <w:marTop w:val="0"/>
          <w:marBottom w:val="0"/>
          <w:divBdr>
            <w:top w:val="none" w:sz="0" w:space="0" w:color="auto"/>
            <w:left w:val="none" w:sz="0" w:space="0" w:color="auto"/>
            <w:bottom w:val="none" w:sz="0" w:space="0" w:color="auto"/>
            <w:right w:val="none" w:sz="0" w:space="0" w:color="auto"/>
          </w:divBdr>
        </w:div>
        <w:div w:id="1866364638">
          <w:marLeft w:val="0"/>
          <w:marRight w:val="0"/>
          <w:marTop w:val="0"/>
          <w:marBottom w:val="0"/>
          <w:divBdr>
            <w:top w:val="none" w:sz="0" w:space="0" w:color="auto"/>
            <w:left w:val="none" w:sz="0" w:space="0" w:color="auto"/>
            <w:bottom w:val="none" w:sz="0" w:space="0" w:color="auto"/>
            <w:right w:val="none" w:sz="0" w:space="0" w:color="auto"/>
          </w:divBdr>
        </w:div>
        <w:div w:id="1000234540">
          <w:marLeft w:val="0"/>
          <w:marRight w:val="0"/>
          <w:marTop w:val="0"/>
          <w:marBottom w:val="0"/>
          <w:divBdr>
            <w:top w:val="none" w:sz="0" w:space="0" w:color="auto"/>
            <w:left w:val="none" w:sz="0" w:space="0" w:color="auto"/>
            <w:bottom w:val="none" w:sz="0" w:space="0" w:color="auto"/>
            <w:right w:val="none" w:sz="0" w:space="0" w:color="auto"/>
          </w:divBdr>
        </w:div>
        <w:div w:id="1542939903">
          <w:marLeft w:val="0"/>
          <w:marRight w:val="0"/>
          <w:marTop w:val="0"/>
          <w:marBottom w:val="0"/>
          <w:divBdr>
            <w:top w:val="none" w:sz="0" w:space="0" w:color="auto"/>
            <w:left w:val="none" w:sz="0" w:space="0" w:color="auto"/>
            <w:bottom w:val="none" w:sz="0" w:space="0" w:color="auto"/>
            <w:right w:val="none" w:sz="0" w:space="0" w:color="auto"/>
          </w:divBdr>
        </w:div>
        <w:div w:id="636884426">
          <w:marLeft w:val="0"/>
          <w:marRight w:val="0"/>
          <w:marTop w:val="0"/>
          <w:marBottom w:val="0"/>
          <w:divBdr>
            <w:top w:val="none" w:sz="0" w:space="0" w:color="auto"/>
            <w:left w:val="none" w:sz="0" w:space="0" w:color="auto"/>
            <w:bottom w:val="none" w:sz="0" w:space="0" w:color="auto"/>
            <w:right w:val="none" w:sz="0" w:space="0" w:color="auto"/>
          </w:divBdr>
        </w:div>
        <w:div w:id="2121218491">
          <w:marLeft w:val="0"/>
          <w:marRight w:val="0"/>
          <w:marTop w:val="0"/>
          <w:marBottom w:val="0"/>
          <w:divBdr>
            <w:top w:val="none" w:sz="0" w:space="0" w:color="auto"/>
            <w:left w:val="none" w:sz="0" w:space="0" w:color="auto"/>
            <w:bottom w:val="none" w:sz="0" w:space="0" w:color="auto"/>
            <w:right w:val="none" w:sz="0" w:space="0" w:color="auto"/>
          </w:divBdr>
        </w:div>
        <w:div w:id="1189489033">
          <w:marLeft w:val="0"/>
          <w:marRight w:val="0"/>
          <w:marTop w:val="0"/>
          <w:marBottom w:val="0"/>
          <w:divBdr>
            <w:top w:val="none" w:sz="0" w:space="0" w:color="auto"/>
            <w:left w:val="none" w:sz="0" w:space="0" w:color="auto"/>
            <w:bottom w:val="none" w:sz="0" w:space="0" w:color="auto"/>
            <w:right w:val="none" w:sz="0" w:space="0" w:color="auto"/>
          </w:divBdr>
        </w:div>
        <w:div w:id="173229566">
          <w:marLeft w:val="0"/>
          <w:marRight w:val="0"/>
          <w:marTop w:val="0"/>
          <w:marBottom w:val="0"/>
          <w:divBdr>
            <w:top w:val="none" w:sz="0" w:space="0" w:color="auto"/>
            <w:left w:val="none" w:sz="0" w:space="0" w:color="auto"/>
            <w:bottom w:val="none" w:sz="0" w:space="0" w:color="auto"/>
            <w:right w:val="none" w:sz="0" w:space="0" w:color="auto"/>
          </w:divBdr>
        </w:div>
        <w:div w:id="1259555889">
          <w:marLeft w:val="0"/>
          <w:marRight w:val="0"/>
          <w:marTop w:val="0"/>
          <w:marBottom w:val="0"/>
          <w:divBdr>
            <w:top w:val="none" w:sz="0" w:space="0" w:color="auto"/>
            <w:left w:val="none" w:sz="0" w:space="0" w:color="auto"/>
            <w:bottom w:val="none" w:sz="0" w:space="0" w:color="auto"/>
            <w:right w:val="none" w:sz="0" w:space="0" w:color="auto"/>
          </w:divBdr>
        </w:div>
        <w:div w:id="325785951">
          <w:marLeft w:val="0"/>
          <w:marRight w:val="0"/>
          <w:marTop w:val="0"/>
          <w:marBottom w:val="0"/>
          <w:divBdr>
            <w:top w:val="none" w:sz="0" w:space="0" w:color="auto"/>
            <w:left w:val="none" w:sz="0" w:space="0" w:color="auto"/>
            <w:bottom w:val="none" w:sz="0" w:space="0" w:color="auto"/>
            <w:right w:val="none" w:sz="0" w:space="0" w:color="auto"/>
          </w:divBdr>
        </w:div>
        <w:div w:id="1836918937">
          <w:marLeft w:val="0"/>
          <w:marRight w:val="0"/>
          <w:marTop w:val="0"/>
          <w:marBottom w:val="0"/>
          <w:divBdr>
            <w:top w:val="none" w:sz="0" w:space="0" w:color="auto"/>
            <w:left w:val="none" w:sz="0" w:space="0" w:color="auto"/>
            <w:bottom w:val="none" w:sz="0" w:space="0" w:color="auto"/>
            <w:right w:val="none" w:sz="0" w:space="0" w:color="auto"/>
          </w:divBdr>
        </w:div>
        <w:div w:id="2092698853">
          <w:marLeft w:val="0"/>
          <w:marRight w:val="0"/>
          <w:marTop w:val="0"/>
          <w:marBottom w:val="0"/>
          <w:divBdr>
            <w:top w:val="none" w:sz="0" w:space="0" w:color="auto"/>
            <w:left w:val="none" w:sz="0" w:space="0" w:color="auto"/>
            <w:bottom w:val="none" w:sz="0" w:space="0" w:color="auto"/>
            <w:right w:val="none" w:sz="0" w:space="0" w:color="auto"/>
          </w:divBdr>
        </w:div>
        <w:div w:id="725420925">
          <w:marLeft w:val="0"/>
          <w:marRight w:val="0"/>
          <w:marTop w:val="0"/>
          <w:marBottom w:val="0"/>
          <w:divBdr>
            <w:top w:val="none" w:sz="0" w:space="0" w:color="auto"/>
            <w:left w:val="none" w:sz="0" w:space="0" w:color="auto"/>
            <w:bottom w:val="none" w:sz="0" w:space="0" w:color="auto"/>
            <w:right w:val="none" w:sz="0" w:space="0" w:color="auto"/>
          </w:divBdr>
        </w:div>
        <w:div w:id="1170565260">
          <w:marLeft w:val="0"/>
          <w:marRight w:val="0"/>
          <w:marTop w:val="0"/>
          <w:marBottom w:val="0"/>
          <w:divBdr>
            <w:top w:val="none" w:sz="0" w:space="0" w:color="auto"/>
            <w:left w:val="none" w:sz="0" w:space="0" w:color="auto"/>
            <w:bottom w:val="none" w:sz="0" w:space="0" w:color="auto"/>
            <w:right w:val="none" w:sz="0" w:space="0" w:color="auto"/>
          </w:divBdr>
        </w:div>
        <w:div w:id="2035420168">
          <w:marLeft w:val="0"/>
          <w:marRight w:val="0"/>
          <w:marTop w:val="0"/>
          <w:marBottom w:val="0"/>
          <w:divBdr>
            <w:top w:val="none" w:sz="0" w:space="0" w:color="auto"/>
            <w:left w:val="none" w:sz="0" w:space="0" w:color="auto"/>
            <w:bottom w:val="none" w:sz="0" w:space="0" w:color="auto"/>
            <w:right w:val="none" w:sz="0" w:space="0" w:color="auto"/>
          </w:divBdr>
        </w:div>
        <w:div w:id="733238245">
          <w:marLeft w:val="0"/>
          <w:marRight w:val="0"/>
          <w:marTop w:val="0"/>
          <w:marBottom w:val="0"/>
          <w:divBdr>
            <w:top w:val="none" w:sz="0" w:space="0" w:color="auto"/>
            <w:left w:val="none" w:sz="0" w:space="0" w:color="auto"/>
            <w:bottom w:val="none" w:sz="0" w:space="0" w:color="auto"/>
            <w:right w:val="none" w:sz="0" w:space="0" w:color="auto"/>
          </w:divBdr>
        </w:div>
        <w:div w:id="408312405">
          <w:marLeft w:val="0"/>
          <w:marRight w:val="0"/>
          <w:marTop w:val="0"/>
          <w:marBottom w:val="0"/>
          <w:divBdr>
            <w:top w:val="none" w:sz="0" w:space="0" w:color="auto"/>
            <w:left w:val="none" w:sz="0" w:space="0" w:color="auto"/>
            <w:bottom w:val="none" w:sz="0" w:space="0" w:color="auto"/>
            <w:right w:val="none" w:sz="0" w:space="0" w:color="auto"/>
          </w:divBdr>
        </w:div>
        <w:div w:id="516384558">
          <w:marLeft w:val="0"/>
          <w:marRight w:val="0"/>
          <w:marTop w:val="0"/>
          <w:marBottom w:val="0"/>
          <w:divBdr>
            <w:top w:val="none" w:sz="0" w:space="0" w:color="auto"/>
            <w:left w:val="none" w:sz="0" w:space="0" w:color="auto"/>
            <w:bottom w:val="none" w:sz="0" w:space="0" w:color="auto"/>
            <w:right w:val="none" w:sz="0" w:space="0" w:color="auto"/>
          </w:divBdr>
        </w:div>
        <w:div w:id="1844782132">
          <w:marLeft w:val="0"/>
          <w:marRight w:val="0"/>
          <w:marTop w:val="0"/>
          <w:marBottom w:val="0"/>
          <w:divBdr>
            <w:top w:val="none" w:sz="0" w:space="0" w:color="auto"/>
            <w:left w:val="none" w:sz="0" w:space="0" w:color="auto"/>
            <w:bottom w:val="none" w:sz="0" w:space="0" w:color="auto"/>
            <w:right w:val="none" w:sz="0" w:space="0" w:color="auto"/>
          </w:divBdr>
        </w:div>
        <w:div w:id="1999116721">
          <w:marLeft w:val="0"/>
          <w:marRight w:val="0"/>
          <w:marTop w:val="0"/>
          <w:marBottom w:val="0"/>
          <w:divBdr>
            <w:top w:val="none" w:sz="0" w:space="0" w:color="auto"/>
            <w:left w:val="none" w:sz="0" w:space="0" w:color="auto"/>
            <w:bottom w:val="none" w:sz="0" w:space="0" w:color="auto"/>
            <w:right w:val="none" w:sz="0" w:space="0" w:color="auto"/>
          </w:divBdr>
        </w:div>
        <w:div w:id="679046509">
          <w:marLeft w:val="0"/>
          <w:marRight w:val="0"/>
          <w:marTop w:val="0"/>
          <w:marBottom w:val="0"/>
          <w:divBdr>
            <w:top w:val="none" w:sz="0" w:space="0" w:color="auto"/>
            <w:left w:val="none" w:sz="0" w:space="0" w:color="auto"/>
            <w:bottom w:val="none" w:sz="0" w:space="0" w:color="auto"/>
            <w:right w:val="none" w:sz="0" w:space="0" w:color="auto"/>
          </w:divBdr>
        </w:div>
        <w:div w:id="326446582">
          <w:marLeft w:val="0"/>
          <w:marRight w:val="0"/>
          <w:marTop w:val="0"/>
          <w:marBottom w:val="0"/>
          <w:divBdr>
            <w:top w:val="none" w:sz="0" w:space="0" w:color="auto"/>
            <w:left w:val="none" w:sz="0" w:space="0" w:color="auto"/>
            <w:bottom w:val="none" w:sz="0" w:space="0" w:color="auto"/>
            <w:right w:val="none" w:sz="0" w:space="0" w:color="auto"/>
          </w:divBdr>
        </w:div>
        <w:div w:id="1234657112">
          <w:marLeft w:val="0"/>
          <w:marRight w:val="0"/>
          <w:marTop w:val="0"/>
          <w:marBottom w:val="0"/>
          <w:divBdr>
            <w:top w:val="none" w:sz="0" w:space="0" w:color="auto"/>
            <w:left w:val="none" w:sz="0" w:space="0" w:color="auto"/>
            <w:bottom w:val="none" w:sz="0" w:space="0" w:color="auto"/>
            <w:right w:val="none" w:sz="0" w:space="0" w:color="auto"/>
          </w:divBdr>
        </w:div>
        <w:div w:id="1317369784">
          <w:marLeft w:val="0"/>
          <w:marRight w:val="0"/>
          <w:marTop w:val="0"/>
          <w:marBottom w:val="0"/>
          <w:divBdr>
            <w:top w:val="none" w:sz="0" w:space="0" w:color="auto"/>
            <w:left w:val="none" w:sz="0" w:space="0" w:color="auto"/>
            <w:bottom w:val="none" w:sz="0" w:space="0" w:color="auto"/>
            <w:right w:val="none" w:sz="0" w:space="0" w:color="auto"/>
          </w:divBdr>
        </w:div>
        <w:div w:id="1898081288">
          <w:marLeft w:val="0"/>
          <w:marRight w:val="0"/>
          <w:marTop w:val="0"/>
          <w:marBottom w:val="0"/>
          <w:divBdr>
            <w:top w:val="none" w:sz="0" w:space="0" w:color="auto"/>
            <w:left w:val="none" w:sz="0" w:space="0" w:color="auto"/>
            <w:bottom w:val="none" w:sz="0" w:space="0" w:color="auto"/>
            <w:right w:val="none" w:sz="0" w:space="0" w:color="auto"/>
          </w:divBdr>
        </w:div>
        <w:div w:id="103234015">
          <w:marLeft w:val="0"/>
          <w:marRight w:val="0"/>
          <w:marTop w:val="0"/>
          <w:marBottom w:val="0"/>
          <w:divBdr>
            <w:top w:val="none" w:sz="0" w:space="0" w:color="auto"/>
            <w:left w:val="none" w:sz="0" w:space="0" w:color="auto"/>
            <w:bottom w:val="none" w:sz="0" w:space="0" w:color="auto"/>
            <w:right w:val="none" w:sz="0" w:space="0" w:color="auto"/>
          </w:divBdr>
        </w:div>
        <w:div w:id="748579596">
          <w:marLeft w:val="0"/>
          <w:marRight w:val="0"/>
          <w:marTop w:val="0"/>
          <w:marBottom w:val="0"/>
          <w:divBdr>
            <w:top w:val="none" w:sz="0" w:space="0" w:color="auto"/>
            <w:left w:val="none" w:sz="0" w:space="0" w:color="auto"/>
            <w:bottom w:val="none" w:sz="0" w:space="0" w:color="auto"/>
            <w:right w:val="none" w:sz="0" w:space="0" w:color="auto"/>
          </w:divBdr>
        </w:div>
        <w:div w:id="1652322814">
          <w:marLeft w:val="0"/>
          <w:marRight w:val="0"/>
          <w:marTop w:val="0"/>
          <w:marBottom w:val="0"/>
          <w:divBdr>
            <w:top w:val="none" w:sz="0" w:space="0" w:color="auto"/>
            <w:left w:val="none" w:sz="0" w:space="0" w:color="auto"/>
            <w:bottom w:val="none" w:sz="0" w:space="0" w:color="auto"/>
            <w:right w:val="none" w:sz="0" w:space="0" w:color="auto"/>
          </w:divBdr>
        </w:div>
        <w:div w:id="922183259">
          <w:marLeft w:val="0"/>
          <w:marRight w:val="0"/>
          <w:marTop w:val="0"/>
          <w:marBottom w:val="0"/>
          <w:divBdr>
            <w:top w:val="none" w:sz="0" w:space="0" w:color="auto"/>
            <w:left w:val="none" w:sz="0" w:space="0" w:color="auto"/>
            <w:bottom w:val="none" w:sz="0" w:space="0" w:color="auto"/>
            <w:right w:val="none" w:sz="0" w:space="0" w:color="auto"/>
          </w:divBdr>
        </w:div>
        <w:div w:id="1286084280">
          <w:marLeft w:val="0"/>
          <w:marRight w:val="0"/>
          <w:marTop w:val="0"/>
          <w:marBottom w:val="0"/>
          <w:divBdr>
            <w:top w:val="none" w:sz="0" w:space="0" w:color="auto"/>
            <w:left w:val="none" w:sz="0" w:space="0" w:color="auto"/>
            <w:bottom w:val="none" w:sz="0" w:space="0" w:color="auto"/>
            <w:right w:val="none" w:sz="0" w:space="0" w:color="auto"/>
          </w:divBdr>
        </w:div>
        <w:div w:id="620770837">
          <w:marLeft w:val="0"/>
          <w:marRight w:val="0"/>
          <w:marTop w:val="0"/>
          <w:marBottom w:val="0"/>
          <w:divBdr>
            <w:top w:val="none" w:sz="0" w:space="0" w:color="auto"/>
            <w:left w:val="none" w:sz="0" w:space="0" w:color="auto"/>
            <w:bottom w:val="none" w:sz="0" w:space="0" w:color="auto"/>
            <w:right w:val="none" w:sz="0" w:space="0" w:color="auto"/>
          </w:divBdr>
        </w:div>
        <w:div w:id="1574656430">
          <w:marLeft w:val="0"/>
          <w:marRight w:val="0"/>
          <w:marTop w:val="0"/>
          <w:marBottom w:val="0"/>
          <w:divBdr>
            <w:top w:val="none" w:sz="0" w:space="0" w:color="auto"/>
            <w:left w:val="none" w:sz="0" w:space="0" w:color="auto"/>
            <w:bottom w:val="none" w:sz="0" w:space="0" w:color="auto"/>
            <w:right w:val="none" w:sz="0" w:space="0" w:color="auto"/>
          </w:divBdr>
        </w:div>
        <w:div w:id="2073431085">
          <w:marLeft w:val="0"/>
          <w:marRight w:val="0"/>
          <w:marTop w:val="0"/>
          <w:marBottom w:val="0"/>
          <w:divBdr>
            <w:top w:val="none" w:sz="0" w:space="0" w:color="auto"/>
            <w:left w:val="none" w:sz="0" w:space="0" w:color="auto"/>
            <w:bottom w:val="none" w:sz="0" w:space="0" w:color="auto"/>
            <w:right w:val="none" w:sz="0" w:space="0" w:color="auto"/>
          </w:divBdr>
        </w:div>
        <w:div w:id="474880882">
          <w:marLeft w:val="0"/>
          <w:marRight w:val="0"/>
          <w:marTop w:val="0"/>
          <w:marBottom w:val="0"/>
          <w:divBdr>
            <w:top w:val="none" w:sz="0" w:space="0" w:color="auto"/>
            <w:left w:val="none" w:sz="0" w:space="0" w:color="auto"/>
            <w:bottom w:val="none" w:sz="0" w:space="0" w:color="auto"/>
            <w:right w:val="none" w:sz="0" w:space="0" w:color="auto"/>
          </w:divBdr>
        </w:div>
        <w:div w:id="1999796363">
          <w:marLeft w:val="0"/>
          <w:marRight w:val="0"/>
          <w:marTop w:val="0"/>
          <w:marBottom w:val="0"/>
          <w:divBdr>
            <w:top w:val="none" w:sz="0" w:space="0" w:color="auto"/>
            <w:left w:val="none" w:sz="0" w:space="0" w:color="auto"/>
            <w:bottom w:val="none" w:sz="0" w:space="0" w:color="auto"/>
            <w:right w:val="none" w:sz="0" w:space="0" w:color="auto"/>
          </w:divBdr>
        </w:div>
        <w:div w:id="551623850">
          <w:marLeft w:val="0"/>
          <w:marRight w:val="0"/>
          <w:marTop w:val="0"/>
          <w:marBottom w:val="0"/>
          <w:divBdr>
            <w:top w:val="none" w:sz="0" w:space="0" w:color="auto"/>
            <w:left w:val="none" w:sz="0" w:space="0" w:color="auto"/>
            <w:bottom w:val="none" w:sz="0" w:space="0" w:color="auto"/>
            <w:right w:val="none" w:sz="0" w:space="0" w:color="auto"/>
          </w:divBdr>
        </w:div>
        <w:div w:id="1183545299">
          <w:marLeft w:val="0"/>
          <w:marRight w:val="0"/>
          <w:marTop w:val="0"/>
          <w:marBottom w:val="0"/>
          <w:divBdr>
            <w:top w:val="none" w:sz="0" w:space="0" w:color="auto"/>
            <w:left w:val="none" w:sz="0" w:space="0" w:color="auto"/>
            <w:bottom w:val="none" w:sz="0" w:space="0" w:color="auto"/>
            <w:right w:val="none" w:sz="0" w:space="0" w:color="auto"/>
          </w:divBdr>
        </w:div>
        <w:div w:id="7752">
          <w:marLeft w:val="0"/>
          <w:marRight w:val="0"/>
          <w:marTop w:val="0"/>
          <w:marBottom w:val="0"/>
          <w:divBdr>
            <w:top w:val="none" w:sz="0" w:space="0" w:color="auto"/>
            <w:left w:val="none" w:sz="0" w:space="0" w:color="auto"/>
            <w:bottom w:val="none" w:sz="0" w:space="0" w:color="auto"/>
            <w:right w:val="none" w:sz="0" w:space="0" w:color="auto"/>
          </w:divBdr>
        </w:div>
        <w:div w:id="788164006">
          <w:marLeft w:val="0"/>
          <w:marRight w:val="0"/>
          <w:marTop w:val="0"/>
          <w:marBottom w:val="0"/>
          <w:divBdr>
            <w:top w:val="none" w:sz="0" w:space="0" w:color="auto"/>
            <w:left w:val="none" w:sz="0" w:space="0" w:color="auto"/>
            <w:bottom w:val="none" w:sz="0" w:space="0" w:color="auto"/>
            <w:right w:val="none" w:sz="0" w:space="0" w:color="auto"/>
          </w:divBdr>
        </w:div>
        <w:div w:id="251553744">
          <w:marLeft w:val="0"/>
          <w:marRight w:val="0"/>
          <w:marTop w:val="0"/>
          <w:marBottom w:val="0"/>
          <w:divBdr>
            <w:top w:val="none" w:sz="0" w:space="0" w:color="auto"/>
            <w:left w:val="none" w:sz="0" w:space="0" w:color="auto"/>
            <w:bottom w:val="none" w:sz="0" w:space="0" w:color="auto"/>
            <w:right w:val="none" w:sz="0" w:space="0" w:color="auto"/>
          </w:divBdr>
        </w:div>
        <w:div w:id="1184830436">
          <w:marLeft w:val="0"/>
          <w:marRight w:val="0"/>
          <w:marTop w:val="0"/>
          <w:marBottom w:val="0"/>
          <w:divBdr>
            <w:top w:val="none" w:sz="0" w:space="0" w:color="auto"/>
            <w:left w:val="none" w:sz="0" w:space="0" w:color="auto"/>
            <w:bottom w:val="none" w:sz="0" w:space="0" w:color="auto"/>
            <w:right w:val="none" w:sz="0" w:space="0" w:color="auto"/>
          </w:divBdr>
        </w:div>
        <w:div w:id="339165448">
          <w:marLeft w:val="0"/>
          <w:marRight w:val="0"/>
          <w:marTop w:val="0"/>
          <w:marBottom w:val="0"/>
          <w:divBdr>
            <w:top w:val="none" w:sz="0" w:space="0" w:color="auto"/>
            <w:left w:val="none" w:sz="0" w:space="0" w:color="auto"/>
            <w:bottom w:val="none" w:sz="0" w:space="0" w:color="auto"/>
            <w:right w:val="none" w:sz="0" w:space="0" w:color="auto"/>
          </w:divBdr>
        </w:div>
        <w:div w:id="1989094589">
          <w:marLeft w:val="0"/>
          <w:marRight w:val="0"/>
          <w:marTop w:val="0"/>
          <w:marBottom w:val="0"/>
          <w:divBdr>
            <w:top w:val="none" w:sz="0" w:space="0" w:color="auto"/>
            <w:left w:val="none" w:sz="0" w:space="0" w:color="auto"/>
            <w:bottom w:val="none" w:sz="0" w:space="0" w:color="auto"/>
            <w:right w:val="none" w:sz="0" w:space="0" w:color="auto"/>
          </w:divBdr>
        </w:div>
        <w:div w:id="1383670376">
          <w:marLeft w:val="0"/>
          <w:marRight w:val="0"/>
          <w:marTop w:val="0"/>
          <w:marBottom w:val="0"/>
          <w:divBdr>
            <w:top w:val="none" w:sz="0" w:space="0" w:color="auto"/>
            <w:left w:val="none" w:sz="0" w:space="0" w:color="auto"/>
            <w:bottom w:val="none" w:sz="0" w:space="0" w:color="auto"/>
            <w:right w:val="none" w:sz="0" w:space="0" w:color="auto"/>
          </w:divBdr>
        </w:div>
        <w:div w:id="230818392">
          <w:marLeft w:val="0"/>
          <w:marRight w:val="0"/>
          <w:marTop w:val="0"/>
          <w:marBottom w:val="0"/>
          <w:divBdr>
            <w:top w:val="none" w:sz="0" w:space="0" w:color="auto"/>
            <w:left w:val="none" w:sz="0" w:space="0" w:color="auto"/>
            <w:bottom w:val="none" w:sz="0" w:space="0" w:color="auto"/>
            <w:right w:val="none" w:sz="0" w:space="0" w:color="auto"/>
          </w:divBdr>
        </w:div>
        <w:div w:id="1646623183">
          <w:marLeft w:val="0"/>
          <w:marRight w:val="0"/>
          <w:marTop w:val="0"/>
          <w:marBottom w:val="0"/>
          <w:divBdr>
            <w:top w:val="none" w:sz="0" w:space="0" w:color="auto"/>
            <w:left w:val="none" w:sz="0" w:space="0" w:color="auto"/>
            <w:bottom w:val="none" w:sz="0" w:space="0" w:color="auto"/>
            <w:right w:val="none" w:sz="0" w:space="0" w:color="auto"/>
          </w:divBdr>
        </w:div>
        <w:div w:id="337394536">
          <w:marLeft w:val="0"/>
          <w:marRight w:val="0"/>
          <w:marTop w:val="0"/>
          <w:marBottom w:val="0"/>
          <w:divBdr>
            <w:top w:val="none" w:sz="0" w:space="0" w:color="auto"/>
            <w:left w:val="none" w:sz="0" w:space="0" w:color="auto"/>
            <w:bottom w:val="none" w:sz="0" w:space="0" w:color="auto"/>
            <w:right w:val="none" w:sz="0" w:space="0" w:color="auto"/>
          </w:divBdr>
        </w:div>
        <w:div w:id="747188912">
          <w:marLeft w:val="0"/>
          <w:marRight w:val="0"/>
          <w:marTop w:val="0"/>
          <w:marBottom w:val="0"/>
          <w:divBdr>
            <w:top w:val="none" w:sz="0" w:space="0" w:color="auto"/>
            <w:left w:val="none" w:sz="0" w:space="0" w:color="auto"/>
            <w:bottom w:val="none" w:sz="0" w:space="0" w:color="auto"/>
            <w:right w:val="none" w:sz="0" w:space="0" w:color="auto"/>
          </w:divBdr>
        </w:div>
        <w:div w:id="560868209">
          <w:marLeft w:val="0"/>
          <w:marRight w:val="0"/>
          <w:marTop w:val="0"/>
          <w:marBottom w:val="0"/>
          <w:divBdr>
            <w:top w:val="none" w:sz="0" w:space="0" w:color="auto"/>
            <w:left w:val="none" w:sz="0" w:space="0" w:color="auto"/>
            <w:bottom w:val="none" w:sz="0" w:space="0" w:color="auto"/>
            <w:right w:val="none" w:sz="0" w:space="0" w:color="auto"/>
          </w:divBdr>
        </w:div>
        <w:div w:id="570845955">
          <w:marLeft w:val="0"/>
          <w:marRight w:val="0"/>
          <w:marTop w:val="0"/>
          <w:marBottom w:val="0"/>
          <w:divBdr>
            <w:top w:val="none" w:sz="0" w:space="0" w:color="auto"/>
            <w:left w:val="none" w:sz="0" w:space="0" w:color="auto"/>
            <w:bottom w:val="none" w:sz="0" w:space="0" w:color="auto"/>
            <w:right w:val="none" w:sz="0" w:space="0" w:color="auto"/>
          </w:divBdr>
        </w:div>
        <w:div w:id="1851214862">
          <w:marLeft w:val="0"/>
          <w:marRight w:val="0"/>
          <w:marTop w:val="0"/>
          <w:marBottom w:val="0"/>
          <w:divBdr>
            <w:top w:val="none" w:sz="0" w:space="0" w:color="auto"/>
            <w:left w:val="none" w:sz="0" w:space="0" w:color="auto"/>
            <w:bottom w:val="none" w:sz="0" w:space="0" w:color="auto"/>
            <w:right w:val="none" w:sz="0" w:space="0" w:color="auto"/>
          </w:divBdr>
        </w:div>
        <w:div w:id="1270315849">
          <w:marLeft w:val="0"/>
          <w:marRight w:val="0"/>
          <w:marTop w:val="0"/>
          <w:marBottom w:val="0"/>
          <w:divBdr>
            <w:top w:val="none" w:sz="0" w:space="0" w:color="auto"/>
            <w:left w:val="none" w:sz="0" w:space="0" w:color="auto"/>
            <w:bottom w:val="none" w:sz="0" w:space="0" w:color="auto"/>
            <w:right w:val="none" w:sz="0" w:space="0" w:color="auto"/>
          </w:divBdr>
        </w:div>
        <w:div w:id="1025205562">
          <w:marLeft w:val="0"/>
          <w:marRight w:val="0"/>
          <w:marTop w:val="0"/>
          <w:marBottom w:val="0"/>
          <w:divBdr>
            <w:top w:val="none" w:sz="0" w:space="0" w:color="auto"/>
            <w:left w:val="none" w:sz="0" w:space="0" w:color="auto"/>
            <w:bottom w:val="none" w:sz="0" w:space="0" w:color="auto"/>
            <w:right w:val="none" w:sz="0" w:space="0" w:color="auto"/>
          </w:divBdr>
        </w:div>
        <w:div w:id="100298043">
          <w:marLeft w:val="0"/>
          <w:marRight w:val="0"/>
          <w:marTop w:val="0"/>
          <w:marBottom w:val="0"/>
          <w:divBdr>
            <w:top w:val="none" w:sz="0" w:space="0" w:color="auto"/>
            <w:left w:val="none" w:sz="0" w:space="0" w:color="auto"/>
            <w:bottom w:val="none" w:sz="0" w:space="0" w:color="auto"/>
            <w:right w:val="none" w:sz="0" w:space="0" w:color="auto"/>
          </w:divBdr>
        </w:div>
        <w:div w:id="315189327">
          <w:marLeft w:val="0"/>
          <w:marRight w:val="0"/>
          <w:marTop w:val="0"/>
          <w:marBottom w:val="0"/>
          <w:divBdr>
            <w:top w:val="none" w:sz="0" w:space="0" w:color="auto"/>
            <w:left w:val="none" w:sz="0" w:space="0" w:color="auto"/>
            <w:bottom w:val="none" w:sz="0" w:space="0" w:color="auto"/>
            <w:right w:val="none" w:sz="0" w:space="0" w:color="auto"/>
          </w:divBdr>
        </w:div>
        <w:div w:id="1434008823">
          <w:marLeft w:val="0"/>
          <w:marRight w:val="0"/>
          <w:marTop w:val="0"/>
          <w:marBottom w:val="0"/>
          <w:divBdr>
            <w:top w:val="none" w:sz="0" w:space="0" w:color="auto"/>
            <w:left w:val="none" w:sz="0" w:space="0" w:color="auto"/>
            <w:bottom w:val="none" w:sz="0" w:space="0" w:color="auto"/>
            <w:right w:val="none" w:sz="0" w:space="0" w:color="auto"/>
          </w:divBdr>
        </w:div>
        <w:div w:id="1763335213">
          <w:marLeft w:val="0"/>
          <w:marRight w:val="0"/>
          <w:marTop w:val="0"/>
          <w:marBottom w:val="0"/>
          <w:divBdr>
            <w:top w:val="none" w:sz="0" w:space="0" w:color="auto"/>
            <w:left w:val="none" w:sz="0" w:space="0" w:color="auto"/>
            <w:bottom w:val="none" w:sz="0" w:space="0" w:color="auto"/>
            <w:right w:val="none" w:sz="0" w:space="0" w:color="auto"/>
          </w:divBdr>
        </w:div>
      </w:divsChild>
    </w:div>
    <w:div w:id="1373115227">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33692953">
      <w:bodyDiv w:val="1"/>
      <w:marLeft w:val="0"/>
      <w:marRight w:val="0"/>
      <w:marTop w:val="0"/>
      <w:marBottom w:val="0"/>
      <w:divBdr>
        <w:top w:val="none" w:sz="0" w:space="0" w:color="auto"/>
        <w:left w:val="none" w:sz="0" w:space="0" w:color="auto"/>
        <w:bottom w:val="none" w:sz="0" w:space="0" w:color="auto"/>
        <w:right w:val="none" w:sz="0" w:space="0" w:color="auto"/>
      </w:divBdr>
      <w:divsChild>
        <w:div w:id="417990755">
          <w:marLeft w:val="0"/>
          <w:marRight w:val="0"/>
          <w:marTop w:val="0"/>
          <w:marBottom w:val="0"/>
          <w:divBdr>
            <w:top w:val="none" w:sz="0" w:space="0" w:color="auto"/>
            <w:left w:val="none" w:sz="0" w:space="0" w:color="auto"/>
            <w:bottom w:val="none" w:sz="0" w:space="0" w:color="auto"/>
            <w:right w:val="none" w:sz="0" w:space="0" w:color="auto"/>
          </w:divBdr>
        </w:div>
        <w:div w:id="1114792929">
          <w:marLeft w:val="0"/>
          <w:marRight w:val="0"/>
          <w:marTop w:val="0"/>
          <w:marBottom w:val="0"/>
          <w:divBdr>
            <w:top w:val="none" w:sz="0" w:space="0" w:color="auto"/>
            <w:left w:val="none" w:sz="0" w:space="0" w:color="auto"/>
            <w:bottom w:val="none" w:sz="0" w:space="0" w:color="auto"/>
            <w:right w:val="none" w:sz="0" w:space="0" w:color="auto"/>
          </w:divBdr>
        </w:div>
        <w:div w:id="1611623584">
          <w:marLeft w:val="0"/>
          <w:marRight w:val="0"/>
          <w:marTop w:val="0"/>
          <w:marBottom w:val="0"/>
          <w:divBdr>
            <w:top w:val="none" w:sz="0" w:space="0" w:color="auto"/>
            <w:left w:val="none" w:sz="0" w:space="0" w:color="auto"/>
            <w:bottom w:val="none" w:sz="0" w:space="0" w:color="auto"/>
            <w:right w:val="none" w:sz="0" w:space="0" w:color="auto"/>
          </w:divBdr>
        </w:div>
        <w:div w:id="1335106549">
          <w:marLeft w:val="0"/>
          <w:marRight w:val="0"/>
          <w:marTop w:val="0"/>
          <w:marBottom w:val="0"/>
          <w:divBdr>
            <w:top w:val="none" w:sz="0" w:space="0" w:color="auto"/>
            <w:left w:val="none" w:sz="0" w:space="0" w:color="auto"/>
            <w:bottom w:val="none" w:sz="0" w:space="0" w:color="auto"/>
            <w:right w:val="none" w:sz="0" w:space="0" w:color="auto"/>
          </w:divBdr>
        </w:div>
        <w:div w:id="135732130">
          <w:marLeft w:val="0"/>
          <w:marRight w:val="0"/>
          <w:marTop w:val="0"/>
          <w:marBottom w:val="0"/>
          <w:divBdr>
            <w:top w:val="none" w:sz="0" w:space="0" w:color="auto"/>
            <w:left w:val="none" w:sz="0" w:space="0" w:color="auto"/>
            <w:bottom w:val="none" w:sz="0" w:space="0" w:color="auto"/>
            <w:right w:val="none" w:sz="0" w:space="0" w:color="auto"/>
          </w:divBdr>
        </w:div>
        <w:div w:id="887381351">
          <w:marLeft w:val="0"/>
          <w:marRight w:val="0"/>
          <w:marTop w:val="0"/>
          <w:marBottom w:val="0"/>
          <w:divBdr>
            <w:top w:val="none" w:sz="0" w:space="0" w:color="auto"/>
            <w:left w:val="none" w:sz="0" w:space="0" w:color="auto"/>
            <w:bottom w:val="none" w:sz="0" w:space="0" w:color="auto"/>
            <w:right w:val="none" w:sz="0" w:space="0" w:color="auto"/>
          </w:divBdr>
        </w:div>
        <w:div w:id="1515194990">
          <w:marLeft w:val="0"/>
          <w:marRight w:val="0"/>
          <w:marTop w:val="0"/>
          <w:marBottom w:val="0"/>
          <w:divBdr>
            <w:top w:val="none" w:sz="0" w:space="0" w:color="auto"/>
            <w:left w:val="none" w:sz="0" w:space="0" w:color="auto"/>
            <w:bottom w:val="none" w:sz="0" w:space="0" w:color="auto"/>
            <w:right w:val="none" w:sz="0" w:space="0" w:color="auto"/>
          </w:divBdr>
        </w:div>
        <w:div w:id="731539705">
          <w:marLeft w:val="0"/>
          <w:marRight w:val="0"/>
          <w:marTop w:val="0"/>
          <w:marBottom w:val="0"/>
          <w:divBdr>
            <w:top w:val="none" w:sz="0" w:space="0" w:color="auto"/>
            <w:left w:val="none" w:sz="0" w:space="0" w:color="auto"/>
            <w:bottom w:val="none" w:sz="0" w:space="0" w:color="auto"/>
            <w:right w:val="none" w:sz="0" w:space="0" w:color="auto"/>
          </w:divBdr>
        </w:div>
        <w:div w:id="1099717007">
          <w:marLeft w:val="0"/>
          <w:marRight w:val="0"/>
          <w:marTop w:val="0"/>
          <w:marBottom w:val="0"/>
          <w:divBdr>
            <w:top w:val="none" w:sz="0" w:space="0" w:color="auto"/>
            <w:left w:val="none" w:sz="0" w:space="0" w:color="auto"/>
            <w:bottom w:val="none" w:sz="0" w:space="0" w:color="auto"/>
            <w:right w:val="none" w:sz="0" w:space="0" w:color="auto"/>
          </w:divBdr>
        </w:div>
        <w:div w:id="1591114784">
          <w:marLeft w:val="0"/>
          <w:marRight w:val="0"/>
          <w:marTop w:val="0"/>
          <w:marBottom w:val="0"/>
          <w:divBdr>
            <w:top w:val="none" w:sz="0" w:space="0" w:color="auto"/>
            <w:left w:val="none" w:sz="0" w:space="0" w:color="auto"/>
            <w:bottom w:val="none" w:sz="0" w:space="0" w:color="auto"/>
            <w:right w:val="none" w:sz="0" w:space="0" w:color="auto"/>
          </w:divBdr>
        </w:div>
        <w:div w:id="108085359">
          <w:marLeft w:val="0"/>
          <w:marRight w:val="0"/>
          <w:marTop w:val="0"/>
          <w:marBottom w:val="0"/>
          <w:divBdr>
            <w:top w:val="none" w:sz="0" w:space="0" w:color="auto"/>
            <w:left w:val="none" w:sz="0" w:space="0" w:color="auto"/>
            <w:bottom w:val="none" w:sz="0" w:space="0" w:color="auto"/>
            <w:right w:val="none" w:sz="0" w:space="0" w:color="auto"/>
          </w:divBdr>
        </w:div>
        <w:div w:id="1830949191">
          <w:marLeft w:val="0"/>
          <w:marRight w:val="0"/>
          <w:marTop w:val="0"/>
          <w:marBottom w:val="0"/>
          <w:divBdr>
            <w:top w:val="none" w:sz="0" w:space="0" w:color="auto"/>
            <w:left w:val="none" w:sz="0" w:space="0" w:color="auto"/>
            <w:bottom w:val="none" w:sz="0" w:space="0" w:color="auto"/>
            <w:right w:val="none" w:sz="0" w:space="0" w:color="auto"/>
          </w:divBdr>
        </w:div>
        <w:div w:id="1698383472">
          <w:marLeft w:val="0"/>
          <w:marRight w:val="0"/>
          <w:marTop w:val="0"/>
          <w:marBottom w:val="0"/>
          <w:divBdr>
            <w:top w:val="none" w:sz="0" w:space="0" w:color="auto"/>
            <w:left w:val="none" w:sz="0" w:space="0" w:color="auto"/>
            <w:bottom w:val="none" w:sz="0" w:space="0" w:color="auto"/>
            <w:right w:val="none" w:sz="0" w:space="0" w:color="auto"/>
          </w:divBdr>
        </w:div>
        <w:div w:id="1628899184">
          <w:marLeft w:val="0"/>
          <w:marRight w:val="0"/>
          <w:marTop w:val="0"/>
          <w:marBottom w:val="0"/>
          <w:divBdr>
            <w:top w:val="none" w:sz="0" w:space="0" w:color="auto"/>
            <w:left w:val="none" w:sz="0" w:space="0" w:color="auto"/>
            <w:bottom w:val="none" w:sz="0" w:space="0" w:color="auto"/>
            <w:right w:val="none" w:sz="0" w:space="0" w:color="auto"/>
          </w:divBdr>
        </w:div>
        <w:div w:id="1668315456">
          <w:marLeft w:val="0"/>
          <w:marRight w:val="0"/>
          <w:marTop w:val="0"/>
          <w:marBottom w:val="0"/>
          <w:divBdr>
            <w:top w:val="none" w:sz="0" w:space="0" w:color="auto"/>
            <w:left w:val="none" w:sz="0" w:space="0" w:color="auto"/>
            <w:bottom w:val="none" w:sz="0" w:space="0" w:color="auto"/>
            <w:right w:val="none" w:sz="0" w:space="0" w:color="auto"/>
          </w:divBdr>
        </w:div>
        <w:div w:id="848907940">
          <w:marLeft w:val="0"/>
          <w:marRight w:val="0"/>
          <w:marTop w:val="0"/>
          <w:marBottom w:val="0"/>
          <w:divBdr>
            <w:top w:val="none" w:sz="0" w:space="0" w:color="auto"/>
            <w:left w:val="none" w:sz="0" w:space="0" w:color="auto"/>
            <w:bottom w:val="none" w:sz="0" w:space="0" w:color="auto"/>
            <w:right w:val="none" w:sz="0" w:space="0" w:color="auto"/>
          </w:divBdr>
        </w:div>
        <w:div w:id="254365649">
          <w:marLeft w:val="0"/>
          <w:marRight w:val="0"/>
          <w:marTop w:val="0"/>
          <w:marBottom w:val="0"/>
          <w:divBdr>
            <w:top w:val="none" w:sz="0" w:space="0" w:color="auto"/>
            <w:left w:val="none" w:sz="0" w:space="0" w:color="auto"/>
            <w:bottom w:val="none" w:sz="0" w:space="0" w:color="auto"/>
            <w:right w:val="none" w:sz="0" w:space="0" w:color="auto"/>
          </w:divBdr>
        </w:div>
        <w:div w:id="314771734">
          <w:marLeft w:val="0"/>
          <w:marRight w:val="0"/>
          <w:marTop w:val="0"/>
          <w:marBottom w:val="0"/>
          <w:divBdr>
            <w:top w:val="none" w:sz="0" w:space="0" w:color="auto"/>
            <w:left w:val="none" w:sz="0" w:space="0" w:color="auto"/>
            <w:bottom w:val="none" w:sz="0" w:space="0" w:color="auto"/>
            <w:right w:val="none" w:sz="0" w:space="0" w:color="auto"/>
          </w:divBdr>
        </w:div>
        <w:div w:id="151143694">
          <w:marLeft w:val="0"/>
          <w:marRight w:val="0"/>
          <w:marTop w:val="0"/>
          <w:marBottom w:val="0"/>
          <w:divBdr>
            <w:top w:val="none" w:sz="0" w:space="0" w:color="auto"/>
            <w:left w:val="none" w:sz="0" w:space="0" w:color="auto"/>
            <w:bottom w:val="none" w:sz="0" w:space="0" w:color="auto"/>
            <w:right w:val="none" w:sz="0" w:space="0" w:color="auto"/>
          </w:divBdr>
        </w:div>
        <w:div w:id="1222710040">
          <w:marLeft w:val="0"/>
          <w:marRight w:val="0"/>
          <w:marTop w:val="0"/>
          <w:marBottom w:val="0"/>
          <w:divBdr>
            <w:top w:val="none" w:sz="0" w:space="0" w:color="auto"/>
            <w:left w:val="none" w:sz="0" w:space="0" w:color="auto"/>
            <w:bottom w:val="none" w:sz="0" w:space="0" w:color="auto"/>
            <w:right w:val="none" w:sz="0" w:space="0" w:color="auto"/>
          </w:divBdr>
        </w:div>
        <w:div w:id="378865264">
          <w:marLeft w:val="0"/>
          <w:marRight w:val="0"/>
          <w:marTop w:val="0"/>
          <w:marBottom w:val="0"/>
          <w:divBdr>
            <w:top w:val="none" w:sz="0" w:space="0" w:color="auto"/>
            <w:left w:val="none" w:sz="0" w:space="0" w:color="auto"/>
            <w:bottom w:val="none" w:sz="0" w:space="0" w:color="auto"/>
            <w:right w:val="none" w:sz="0" w:space="0" w:color="auto"/>
          </w:divBdr>
        </w:div>
        <w:div w:id="2038652520">
          <w:marLeft w:val="0"/>
          <w:marRight w:val="0"/>
          <w:marTop w:val="0"/>
          <w:marBottom w:val="0"/>
          <w:divBdr>
            <w:top w:val="none" w:sz="0" w:space="0" w:color="auto"/>
            <w:left w:val="none" w:sz="0" w:space="0" w:color="auto"/>
            <w:bottom w:val="none" w:sz="0" w:space="0" w:color="auto"/>
            <w:right w:val="none" w:sz="0" w:space="0" w:color="auto"/>
          </w:divBdr>
        </w:div>
        <w:div w:id="1840804876">
          <w:marLeft w:val="0"/>
          <w:marRight w:val="0"/>
          <w:marTop w:val="0"/>
          <w:marBottom w:val="0"/>
          <w:divBdr>
            <w:top w:val="none" w:sz="0" w:space="0" w:color="auto"/>
            <w:left w:val="none" w:sz="0" w:space="0" w:color="auto"/>
            <w:bottom w:val="none" w:sz="0" w:space="0" w:color="auto"/>
            <w:right w:val="none" w:sz="0" w:space="0" w:color="auto"/>
          </w:divBdr>
        </w:div>
        <w:div w:id="175269304">
          <w:marLeft w:val="0"/>
          <w:marRight w:val="0"/>
          <w:marTop w:val="0"/>
          <w:marBottom w:val="0"/>
          <w:divBdr>
            <w:top w:val="none" w:sz="0" w:space="0" w:color="auto"/>
            <w:left w:val="none" w:sz="0" w:space="0" w:color="auto"/>
            <w:bottom w:val="none" w:sz="0" w:space="0" w:color="auto"/>
            <w:right w:val="none" w:sz="0" w:space="0" w:color="auto"/>
          </w:divBdr>
        </w:div>
        <w:div w:id="1957367115">
          <w:marLeft w:val="0"/>
          <w:marRight w:val="0"/>
          <w:marTop w:val="0"/>
          <w:marBottom w:val="0"/>
          <w:divBdr>
            <w:top w:val="none" w:sz="0" w:space="0" w:color="auto"/>
            <w:left w:val="none" w:sz="0" w:space="0" w:color="auto"/>
            <w:bottom w:val="none" w:sz="0" w:space="0" w:color="auto"/>
            <w:right w:val="none" w:sz="0" w:space="0" w:color="auto"/>
          </w:divBdr>
        </w:div>
        <w:div w:id="2093311134">
          <w:marLeft w:val="0"/>
          <w:marRight w:val="0"/>
          <w:marTop w:val="0"/>
          <w:marBottom w:val="0"/>
          <w:divBdr>
            <w:top w:val="none" w:sz="0" w:space="0" w:color="auto"/>
            <w:left w:val="none" w:sz="0" w:space="0" w:color="auto"/>
            <w:bottom w:val="none" w:sz="0" w:space="0" w:color="auto"/>
            <w:right w:val="none" w:sz="0" w:space="0" w:color="auto"/>
          </w:divBdr>
        </w:div>
        <w:div w:id="766076888">
          <w:marLeft w:val="0"/>
          <w:marRight w:val="0"/>
          <w:marTop w:val="0"/>
          <w:marBottom w:val="0"/>
          <w:divBdr>
            <w:top w:val="none" w:sz="0" w:space="0" w:color="auto"/>
            <w:left w:val="none" w:sz="0" w:space="0" w:color="auto"/>
            <w:bottom w:val="none" w:sz="0" w:space="0" w:color="auto"/>
            <w:right w:val="none" w:sz="0" w:space="0" w:color="auto"/>
          </w:divBdr>
        </w:div>
        <w:div w:id="1956592979">
          <w:marLeft w:val="0"/>
          <w:marRight w:val="0"/>
          <w:marTop w:val="0"/>
          <w:marBottom w:val="0"/>
          <w:divBdr>
            <w:top w:val="none" w:sz="0" w:space="0" w:color="auto"/>
            <w:left w:val="none" w:sz="0" w:space="0" w:color="auto"/>
            <w:bottom w:val="none" w:sz="0" w:space="0" w:color="auto"/>
            <w:right w:val="none" w:sz="0" w:space="0" w:color="auto"/>
          </w:divBdr>
        </w:div>
        <w:div w:id="809832072">
          <w:marLeft w:val="0"/>
          <w:marRight w:val="0"/>
          <w:marTop w:val="0"/>
          <w:marBottom w:val="0"/>
          <w:divBdr>
            <w:top w:val="none" w:sz="0" w:space="0" w:color="auto"/>
            <w:left w:val="none" w:sz="0" w:space="0" w:color="auto"/>
            <w:bottom w:val="none" w:sz="0" w:space="0" w:color="auto"/>
            <w:right w:val="none" w:sz="0" w:space="0" w:color="auto"/>
          </w:divBdr>
        </w:div>
        <w:div w:id="1937057438">
          <w:marLeft w:val="0"/>
          <w:marRight w:val="0"/>
          <w:marTop w:val="0"/>
          <w:marBottom w:val="0"/>
          <w:divBdr>
            <w:top w:val="none" w:sz="0" w:space="0" w:color="auto"/>
            <w:left w:val="none" w:sz="0" w:space="0" w:color="auto"/>
            <w:bottom w:val="none" w:sz="0" w:space="0" w:color="auto"/>
            <w:right w:val="none" w:sz="0" w:space="0" w:color="auto"/>
          </w:divBdr>
        </w:div>
        <w:div w:id="157498521">
          <w:marLeft w:val="0"/>
          <w:marRight w:val="0"/>
          <w:marTop w:val="0"/>
          <w:marBottom w:val="0"/>
          <w:divBdr>
            <w:top w:val="none" w:sz="0" w:space="0" w:color="auto"/>
            <w:left w:val="none" w:sz="0" w:space="0" w:color="auto"/>
            <w:bottom w:val="none" w:sz="0" w:space="0" w:color="auto"/>
            <w:right w:val="none" w:sz="0" w:space="0" w:color="auto"/>
          </w:divBdr>
        </w:div>
        <w:div w:id="1448887139">
          <w:marLeft w:val="0"/>
          <w:marRight w:val="0"/>
          <w:marTop w:val="0"/>
          <w:marBottom w:val="0"/>
          <w:divBdr>
            <w:top w:val="none" w:sz="0" w:space="0" w:color="auto"/>
            <w:left w:val="none" w:sz="0" w:space="0" w:color="auto"/>
            <w:bottom w:val="none" w:sz="0" w:space="0" w:color="auto"/>
            <w:right w:val="none" w:sz="0" w:space="0" w:color="auto"/>
          </w:divBdr>
        </w:div>
        <w:div w:id="1203128707">
          <w:marLeft w:val="0"/>
          <w:marRight w:val="0"/>
          <w:marTop w:val="0"/>
          <w:marBottom w:val="0"/>
          <w:divBdr>
            <w:top w:val="none" w:sz="0" w:space="0" w:color="auto"/>
            <w:left w:val="none" w:sz="0" w:space="0" w:color="auto"/>
            <w:bottom w:val="none" w:sz="0" w:space="0" w:color="auto"/>
            <w:right w:val="none" w:sz="0" w:space="0" w:color="auto"/>
          </w:divBdr>
        </w:div>
        <w:div w:id="1371688389">
          <w:marLeft w:val="0"/>
          <w:marRight w:val="0"/>
          <w:marTop w:val="0"/>
          <w:marBottom w:val="0"/>
          <w:divBdr>
            <w:top w:val="none" w:sz="0" w:space="0" w:color="auto"/>
            <w:left w:val="none" w:sz="0" w:space="0" w:color="auto"/>
            <w:bottom w:val="none" w:sz="0" w:space="0" w:color="auto"/>
            <w:right w:val="none" w:sz="0" w:space="0" w:color="auto"/>
          </w:divBdr>
        </w:div>
        <w:div w:id="494611936">
          <w:marLeft w:val="0"/>
          <w:marRight w:val="0"/>
          <w:marTop w:val="0"/>
          <w:marBottom w:val="0"/>
          <w:divBdr>
            <w:top w:val="none" w:sz="0" w:space="0" w:color="auto"/>
            <w:left w:val="none" w:sz="0" w:space="0" w:color="auto"/>
            <w:bottom w:val="none" w:sz="0" w:space="0" w:color="auto"/>
            <w:right w:val="none" w:sz="0" w:space="0" w:color="auto"/>
          </w:divBdr>
        </w:div>
        <w:div w:id="1841039896">
          <w:marLeft w:val="0"/>
          <w:marRight w:val="0"/>
          <w:marTop w:val="0"/>
          <w:marBottom w:val="0"/>
          <w:divBdr>
            <w:top w:val="none" w:sz="0" w:space="0" w:color="auto"/>
            <w:left w:val="none" w:sz="0" w:space="0" w:color="auto"/>
            <w:bottom w:val="none" w:sz="0" w:space="0" w:color="auto"/>
            <w:right w:val="none" w:sz="0" w:space="0" w:color="auto"/>
          </w:divBdr>
        </w:div>
        <w:div w:id="1211304341">
          <w:marLeft w:val="0"/>
          <w:marRight w:val="0"/>
          <w:marTop w:val="0"/>
          <w:marBottom w:val="0"/>
          <w:divBdr>
            <w:top w:val="none" w:sz="0" w:space="0" w:color="auto"/>
            <w:left w:val="none" w:sz="0" w:space="0" w:color="auto"/>
            <w:bottom w:val="none" w:sz="0" w:space="0" w:color="auto"/>
            <w:right w:val="none" w:sz="0" w:space="0" w:color="auto"/>
          </w:divBdr>
        </w:div>
        <w:div w:id="676419835">
          <w:marLeft w:val="0"/>
          <w:marRight w:val="0"/>
          <w:marTop w:val="0"/>
          <w:marBottom w:val="0"/>
          <w:divBdr>
            <w:top w:val="none" w:sz="0" w:space="0" w:color="auto"/>
            <w:left w:val="none" w:sz="0" w:space="0" w:color="auto"/>
            <w:bottom w:val="none" w:sz="0" w:space="0" w:color="auto"/>
            <w:right w:val="none" w:sz="0" w:space="0" w:color="auto"/>
          </w:divBdr>
        </w:div>
        <w:div w:id="730808641">
          <w:marLeft w:val="0"/>
          <w:marRight w:val="0"/>
          <w:marTop w:val="0"/>
          <w:marBottom w:val="0"/>
          <w:divBdr>
            <w:top w:val="none" w:sz="0" w:space="0" w:color="auto"/>
            <w:left w:val="none" w:sz="0" w:space="0" w:color="auto"/>
            <w:bottom w:val="none" w:sz="0" w:space="0" w:color="auto"/>
            <w:right w:val="none" w:sz="0" w:space="0" w:color="auto"/>
          </w:divBdr>
        </w:div>
        <w:div w:id="143862321">
          <w:marLeft w:val="0"/>
          <w:marRight w:val="0"/>
          <w:marTop w:val="0"/>
          <w:marBottom w:val="0"/>
          <w:divBdr>
            <w:top w:val="none" w:sz="0" w:space="0" w:color="auto"/>
            <w:left w:val="none" w:sz="0" w:space="0" w:color="auto"/>
            <w:bottom w:val="none" w:sz="0" w:space="0" w:color="auto"/>
            <w:right w:val="none" w:sz="0" w:space="0" w:color="auto"/>
          </w:divBdr>
        </w:div>
        <w:div w:id="495220864">
          <w:marLeft w:val="0"/>
          <w:marRight w:val="0"/>
          <w:marTop w:val="0"/>
          <w:marBottom w:val="0"/>
          <w:divBdr>
            <w:top w:val="none" w:sz="0" w:space="0" w:color="auto"/>
            <w:left w:val="none" w:sz="0" w:space="0" w:color="auto"/>
            <w:bottom w:val="none" w:sz="0" w:space="0" w:color="auto"/>
            <w:right w:val="none" w:sz="0" w:space="0" w:color="auto"/>
          </w:divBdr>
        </w:div>
        <w:div w:id="2052724316">
          <w:marLeft w:val="0"/>
          <w:marRight w:val="0"/>
          <w:marTop w:val="0"/>
          <w:marBottom w:val="0"/>
          <w:divBdr>
            <w:top w:val="none" w:sz="0" w:space="0" w:color="auto"/>
            <w:left w:val="none" w:sz="0" w:space="0" w:color="auto"/>
            <w:bottom w:val="none" w:sz="0" w:space="0" w:color="auto"/>
            <w:right w:val="none" w:sz="0" w:space="0" w:color="auto"/>
          </w:divBdr>
        </w:div>
        <w:div w:id="1337810586">
          <w:marLeft w:val="0"/>
          <w:marRight w:val="0"/>
          <w:marTop w:val="0"/>
          <w:marBottom w:val="0"/>
          <w:divBdr>
            <w:top w:val="none" w:sz="0" w:space="0" w:color="auto"/>
            <w:left w:val="none" w:sz="0" w:space="0" w:color="auto"/>
            <w:bottom w:val="none" w:sz="0" w:space="0" w:color="auto"/>
            <w:right w:val="none" w:sz="0" w:space="0" w:color="auto"/>
          </w:divBdr>
        </w:div>
        <w:div w:id="1395005037">
          <w:marLeft w:val="0"/>
          <w:marRight w:val="0"/>
          <w:marTop w:val="0"/>
          <w:marBottom w:val="0"/>
          <w:divBdr>
            <w:top w:val="none" w:sz="0" w:space="0" w:color="auto"/>
            <w:left w:val="none" w:sz="0" w:space="0" w:color="auto"/>
            <w:bottom w:val="none" w:sz="0" w:space="0" w:color="auto"/>
            <w:right w:val="none" w:sz="0" w:space="0" w:color="auto"/>
          </w:divBdr>
        </w:div>
        <w:div w:id="1504511993">
          <w:marLeft w:val="0"/>
          <w:marRight w:val="0"/>
          <w:marTop w:val="0"/>
          <w:marBottom w:val="0"/>
          <w:divBdr>
            <w:top w:val="none" w:sz="0" w:space="0" w:color="auto"/>
            <w:left w:val="none" w:sz="0" w:space="0" w:color="auto"/>
            <w:bottom w:val="none" w:sz="0" w:space="0" w:color="auto"/>
            <w:right w:val="none" w:sz="0" w:space="0" w:color="auto"/>
          </w:divBdr>
        </w:div>
      </w:divsChild>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image001.png@01D60C2C.B0D71BB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Ministers\Deputy%20First%20Minister%20and%20Cabinet%20Secretary%20for%20Education%20and%20Skil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A28995325</value>
    </field>
    <field name="Objective-Title">
      <value order="0">Submission - Shielding - Annex B - Draft CMO Letter - 03 July 2020</value>
    </field>
    <field name="Objective-Description">
      <value order="0"/>
    </field>
    <field name="Objective-CreationStamp">
      <value order="0">2020-07-03T14:31:25Z</value>
    </field>
    <field name="Objective-IsApproved">
      <value order="0">false</value>
    </field>
    <field name="Objective-IsPublished">
      <value order="0">false</value>
    </field>
    <field name="Objective-DatePublished">
      <value order="0"/>
    </field>
    <field name="Objective-ModificationStamp">
      <value order="0">2020-07-09T11:41:18Z</value>
    </field>
    <field name="Objective-Owner">
      <value order="0">Kay, Louise L (U440727)</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Being Drafted</value>
    </field>
    <field name="Objective-VersionId">
      <value order="0">vA42250502</value>
    </field>
    <field name="Objective-Version">
      <value order="0">0.42</value>
    </field>
    <field name="Objective-VersionNumber">
      <value order="0">42</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C75F3BE-FD66-4AB9-9EE2-78A27FFA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Deputy First Minister and Cabinet Secretary for Education and Skills</Template>
  <TotalTime>1</TotalTime>
  <Pages>8</Pages>
  <Words>3374</Words>
  <Characters>20754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24080</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Della Pietra F (Francesca)</cp:lastModifiedBy>
  <cp:revision>2</cp:revision>
  <cp:lastPrinted>2007-08-02T09:54:00Z</cp:lastPrinted>
  <dcterms:created xsi:type="dcterms:W3CDTF">2020-07-09T11:51:00Z</dcterms:created>
  <dcterms:modified xsi:type="dcterms:W3CDTF">2020-07-09T11:51:00Z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A28995325</vt:lpwstr>
  </property>
  <property fmtid="{D5CDD505-2E9C-101B-9397-08002B2CF9AE}" pid="5" name="Objective-Title">
    <vt:lpwstr>Submission - Shielding - Annex B - Draft CMO Letter - 03 July 2020</vt:lpwstr>
  </property>
  <property fmtid="{D5CDD505-2E9C-101B-9397-08002B2CF9AE}" pid="6" name="Objective-Description">
    <vt:lpwstr/>
  </property>
  <property fmtid="{D5CDD505-2E9C-101B-9397-08002B2CF9AE}" pid="7" name="Objective-CreationStamp">
    <vt:filetime>2020-07-03T14:31:25Z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2020-07-09T11:41:18Z</vt:filetime>
  </property>
  <property fmtid="{D5CDD505-2E9C-101B-9397-08002B2CF9AE}" pid="12" name="Objective-Owner">
    <vt:lpwstr>Kay, Louise L (U440727)</vt:lpwstr>
  </property>
  <property fmtid="{D5CDD505-2E9C-101B-9397-08002B2CF9AE}" pid="13"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4" name="Objective-Parent">
    <vt:lpwstr>Planning and Quality: COVID-19 Shielding: 2020-2025</vt:lpwstr>
  </property>
  <property fmtid="{D5CDD505-2E9C-101B-9397-08002B2CF9AE}" pid="15" name="Objective-State">
    <vt:lpwstr>Being Drafted</vt:lpwstr>
  </property>
  <property fmtid="{D5CDD505-2E9C-101B-9397-08002B2CF9AE}" pid="16" name="Objective-VersionId">
    <vt:lpwstr>vA42250502</vt:lpwstr>
  </property>
  <property fmtid="{D5CDD505-2E9C-101B-9397-08002B2CF9AE}" pid="17" name="Objective-Version">
    <vt:lpwstr>0.42</vt:lpwstr>
  </property>
  <property fmtid="{D5CDD505-2E9C-101B-9397-08002B2CF9AE}" pid="18" name="Objective-VersionNumber">
    <vt:r8>42</vt:r8>
  </property>
  <property fmtid="{D5CDD505-2E9C-101B-9397-08002B2CF9AE}" pid="19" name="Objective-VersionComment">
    <vt:lpwstr/>
  </property>
  <property fmtid="{D5CDD505-2E9C-101B-9397-08002B2CF9AE}" pid="20" name="Objective-FileNumber">
    <vt:lpwstr>POL/34361</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