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BE" w:rsidRPr="00965ABE" w:rsidRDefault="00965ABE" w:rsidP="00965ABE">
      <w:pPr>
        <w:shd w:val="clear" w:color="auto" w:fill="FFFFFF"/>
        <w:spacing w:after="0" w:line="240" w:lineRule="auto"/>
        <w:rPr>
          <w:rFonts w:ascii="Calibri" w:eastAsia="Times New Roman" w:hAnsi="Calibri" w:cs="Calibri"/>
          <w:color w:val="212121"/>
          <w:lang w:eastAsia="en-GB"/>
        </w:rPr>
      </w:pPr>
      <w:r w:rsidRPr="00965ABE">
        <w:rPr>
          <w:rFonts w:ascii="Calibri" w:eastAsia="Times New Roman" w:hAnsi="Calibri" w:cs="Calibri"/>
          <w:color w:val="1F497D"/>
          <w:lang w:eastAsia="en-GB"/>
        </w:rPr>
        <w:t xml:space="preserve">The temporary suspension of the Shingles (Herpes Zoster) Programme was lifted from 1st Sep 2020 and routine vaccination of 70 year olds (and catch up for 71-79year olds) should continue. Practices should note that </w:t>
      </w:r>
      <w:proofErr w:type="spellStart"/>
      <w:r w:rsidRPr="00965ABE">
        <w:rPr>
          <w:rFonts w:ascii="Calibri" w:eastAsia="Times New Roman" w:hAnsi="Calibri" w:cs="Calibri"/>
          <w:color w:val="1F497D"/>
          <w:lang w:eastAsia="en-GB"/>
        </w:rPr>
        <w:t>Zostavax</w:t>
      </w:r>
      <w:proofErr w:type="spellEnd"/>
      <w:r w:rsidRPr="00965ABE">
        <w:rPr>
          <w:rFonts w:ascii="Calibri" w:eastAsia="Times New Roman" w:hAnsi="Calibri" w:cs="Calibri"/>
          <w:color w:val="1F497D"/>
          <w:lang w:eastAsia="en-GB"/>
        </w:rPr>
        <w:t xml:space="preserve"> is an expensive vaccine and practices should use stock effectively. The latest expiry date of previously distributed stock was May 2020 while current available stock expires July 2021.  Any expired stock should be returned to PDC after completing the returns form (attached) and arranging uplift from </w:t>
      </w:r>
      <w:hyperlink r:id="rId4" w:tgtFrame="_blank" w:history="1">
        <w:r w:rsidRPr="00965ABE">
          <w:rPr>
            <w:rFonts w:ascii="Arial" w:eastAsia="Times New Roman" w:hAnsi="Arial" w:cs="Arial"/>
            <w:color w:val="0000FF"/>
            <w:u w:val="single"/>
            <w:lang w:eastAsia="en-GB"/>
          </w:rPr>
          <w:t>vaccines@ggc.scot.nhs.uk</w:t>
        </w:r>
      </w:hyperlink>
    </w:p>
    <w:p w:rsidR="00965ABE" w:rsidRDefault="00965ABE" w:rsidP="00965ABE">
      <w:pPr>
        <w:shd w:val="clear" w:color="auto" w:fill="FFFFFF"/>
        <w:spacing w:after="0" w:line="240" w:lineRule="auto"/>
        <w:rPr>
          <w:rFonts w:ascii="Calibri" w:eastAsia="Times New Roman" w:hAnsi="Calibri" w:cs="Calibri"/>
          <w:color w:val="1F497D"/>
          <w:lang w:eastAsia="en-GB"/>
        </w:rPr>
      </w:pPr>
    </w:p>
    <w:p w:rsidR="00965ABE" w:rsidRPr="00965ABE" w:rsidRDefault="00965ABE" w:rsidP="00965ABE">
      <w:pPr>
        <w:shd w:val="clear" w:color="auto" w:fill="FFFFFF"/>
        <w:spacing w:after="0" w:line="240" w:lineRule="auto"/>
        <w:rPr>
          <w:rFonts w:ascii="Calibri" w:eastAsia="Times New Roman" w:hAnsi="Calibri" w:cs="Calibri"/>
          <w:color w:val="212121"/>
          <w:lang w:eastAsia="en-GB"/>
        </w:rPr>
      </w:pPr>
      <w:r w:rsidRPr="00965ABE">
        <w:rPr>
          <w:rFonts w:ascii="Calibri" w:eastAsia="Times New Roman" w:hAnsi="Calibri" w:cs="Calibri"/>
          <w:color w:val="1F497D"/>
          <w:lang w:eastAsia="en-GB"/>
        </w:rPr>
        <w:t>Pharmacy Public Health</w:t>
      </w:r>
    </w:p>
    <w:p w:rsidR="0076197C" w:rsidRDefault="00965ABE" w:rsidP="00965ABE">
      <w:pPr>
        <w:shd w:val="clear" w:color="auto" w:fill="FFFFFF"/>
        <w:spacing w:after="0" w:line="240" w:lineRule="auto"/>
        <w:rPr>
          <w:rFonts w:ascii="Calibri" w:eastAsia="Times New Roman" w:hAnsi="Calibri" w:cs="Calibri"/>
          <w:color w:val="1F497D"/>
          <w:lang w:eastAsia="en-GB"/>
        </w:rPr>
      </w:pPr>
      <w:hyperlink r:id="rId5" w:tgtFrame="_blank" w:history="1">
        <w:r w:rsidRPr="00965ABE">
          <w:rPr>
            <w:rFonts w:ascii="Calibri" w:eastAsia="Times New Roman" w:hAnsi="Calibri" w:cs="Calibri"/>
            <w:color w:val="0000FF"/>
            <w:u w:val="single"/>
            <w:lang w:eastAsia="en-GB"/>
          </w:rPr>
          <w:t>PharmacyPublicHealth@ggc.scot.nhs.uk</w:t>
        </w:r>
      </w:hyperlink>
      <w:r w:rsidRPr="00965ABE">
        <w:rPr>
          <w:rFonts w:ascii="Calibri" w:eastAsia="Times New Roman" w:hAnsi="Calibri" w:cs="Calibri"/>
          <w:color w:val="1F497D"/>
          <w:lang w:eastAsia="en-GB"/>
        </w:rPr>
        <w:t> </w:t>
      </w:r>
    </w:p>
    <w:p w:rsidR="00965ABE" w:rsidRPr="00965ABE" w:rsidRDefault="0076197C" w:rsidP="00965ABE">
      <w:pPr>
        <w:shd w:val="clear" w:color="auto" w:fill="FFFFFF"/>
        <w:spacing w:after="0" w:line="240" w:lineRule="auto"/>
        <w:rPr>
          <w:rFonts w:ascii="Calibri" w:eastAsia="Times New Roman" w:hAnsi="Calibri" w:cs="Calibri"/>
          <w:color w:val="212121"/>
          <w:lang w:eastAsia="en-GB"/>
        </w:rPr>
      </w:pPr>
      <w:r>
        <w:rPr>
          <w:rFonts w:ascii="Calibri" w:eastAsia="Times New Roman" w:hAnsi="Calibri" w:cs="Calibri"/>
          <w:color w:val="1F497D"/>
          <w:lang w:eastAsia="en-GB"/>
        </w:rPr>
        <w:t xml:space="preserve">Tel: </w:t>
      </w:r>
      <w:bookmarkStart w:id="0" w:name="_GoBack"/>
      <w:bookmarkEnd w:id="0"/>
      <w:r w:rsidR="00965ABE" w:rsidRPr="00965ABE">
        <w:rPr>
          <w:rFonts w:ascii="Calibri" w:eastAsia="Times New Roman" w:hAnsi="Calibri" w:cs="Calibri"/>
          <w:color w:val="1F497D"/>
          <w:lang w:eastAsia="en-GB"/>
        </w:rPr>
        <w:t>0141 201 4824</w:t>
      </w:r>
    </w:p>
    <w:p w:rsidR="00C35AF6" w:rsidRDefault="00C35AF6"/>
    <w:sectPr w:rsidR="00C35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2A"/>
    <w:rsid w:val="0076197C"/>
    <w:rsid w:val="00965ABE"/>
    <w:rsid w:val="00AC132A"/>
    <w:rsid w:val="00C35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5F3A4-4819-4949-8F44-658BF1F8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4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armacyPublicHealth@ggc.scot.nhs.uk" TargetMode="External"/><Relationship Id="rId4" Type="http://schemas.openxmlformats.org/officeDocument/2006/relationships/hyperlink" Target="mailto:vaccines@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Company>NHS Greater Glasgow &amp; Clyde</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3</cp:revision>
  <dcterms:created xsi:type="dcterms:W3CDTF">2021-03-04T13:48:00Z</dcterms:created>
  <dcterms:modified xsi:type="dcterms:W3CDTF">2021-03-04T13:48:00Z</dcterms:modified>
</cp:coreProperties>
</file>