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7C" w:rsidRPr="008C707C" w:rsidRDefault="008C707C" w:rsidP="008C707C">
      <w:r w:rsidRPr="008C707C">
        <w:rPr>
          <w:b/>
          <w:bCs/>
        </w:rPr>
        <w:t>Sent on Behalf of Ruth Robertson, Chair of SIPWEDAG</w:t>
      </w:r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>Dear Colleagues</w:t>
      </w:r>
      <w:r>
        <w:t>,</w:t>
      </w:r>
      <w:bookmarkStart w:id="0" w:name="_GoBack"/>
      <w:bookmarkEnd w:id="0"/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>We have developed an Intramuscular (IM) Injection Learning resource.</w:t>
      </w:r>
    </w:p>
    <w:p w:rsidR="008C707C" w:rsidRPr="008C707C" w:rsidRDefault="008C707C" w:rsidP="008C707C">
      <w:r w:rsidRPr="008C707C">
        <w:t>This short resource contains material from within some of the other resources and aims to support practitioners with intramuscular injection technique during the COVID-19 vaccination programme.</w:t>
      </w:r>
    </w:p>
    <w:p w:rsidR="008C707C" w:rsidRPr="008C707C" w:rsidRDefault="008C707C" w:rsidP="008C707C">
      <w:r w:rsidRPr="008C707C">
        <w:t>The resource can be accessed below on the TURAS Learn COVID-19 Vaccination Programme site.</w:t>
      </w:r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hyperlink r:id="rId4" w:tgtFrame="_blank" w:history="1">
        <w:r w:rsidRPr="008C707C">
          <w:rPr>
            <w:rStyle w:val="Hyperlink"/>
          </w:rPr>
          <w:t xml:space="preserve">Registered healthcare practitioners | </w:t>
        </w:r>
        <w:proofErr w:type="spellStart"/>
        <w:r w:rsidRPr="008C707C">
          <w:rPr>
            <w:rStyle w:val="Hyperlink"/>
          </w:rPr>
          <w:t>Turas</w:t>
        </w:r>
        <w:proofErr w:type="spellEnd"/>
        <w:r w:rsidRPr="008C707C">
          <w:rPr>
            <w:rStyle w:val="Hyperlink"/>
          </w:rPr>
          <w:t xml:space="preserve"> | Learn (</w:t>
        </w:r>
        <w:proofErr w:type="spellStart"/>
        <w:r w:rsidRPr="008C707C">
          <w:rPr>
            <w:rStyle w:val="Hyperlink"/>
          </w:rPr>
          <w:t>nhs.scot</w:t>
        </w:r>
        <w:proofErr w:type="spellEnd"/>
        <w:r w:rsidRPr="008C707C">
          <w:rPr>
            <w:rStyle w:val="Hyperlink"/>
          </w:rPr>
          <w:t>)</w:t>
        </w:r>
      </w:hyperlink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>We would be grateful if this could be circulated to staff involved in the COVID-19 vaccination programme.</w:t>
      </w:r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>Many thanks</w:t>
      </w:r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 xml:space="preserve">Ruth Robertson </w:t>
      </w:r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 xml:space="preserve">Workforce Education, Ruth Robertson, Lindsey Milroy, </w:t>
      </w:r>
      <w:proofErr w:type="spellStart"/>
      <w:r w:rsidRPr="008C707C">
        <w:t>Catrin</w:t>
      </w:r>
      <w:proofErr w:type="spellEnd"/>
      <w:r w:rsidRPr="008C707C">
        <w:t xml:space="preserve"> Evans, Lynne Innes, Maggie MacDonald, Chris Boyle, Brian </w:t>
      </w:r>
      <w:proofErr w:type="spellStart"/>
      <w:r w:rsidRPr="008C707C">
        <w:t>Ewington</w:t>
      </w:r>
      <w:proofErr w:type="spellEnd"/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>
      <w:r w:rsidRPr="008C707C">
        <w:t xml:space="preserve">Web: </w:t>
      </w:r>
      <w:hyperlink r:id="rId5" w:tgtFrame="_blank" w:history="1">
        <w:r w:rsidRPr="008C707C">
          <w:rPr>
            <w:rStyle w:val="Hyperlink"/>
          </w:rPr>
          <w:t>www.hps.scot.nhs.uk</w:t>
        </w:r>
      </w:hyperlink>
      <w:r w:rsidRPr="008C707C">
        <w:t xml:space="preserve"> </w:t>
      </w:r>
    </w:p>
    <w:p w:rsidR="008C707C" w:rsidRPr="008C707C" w:rsidRDefault="008C707C" w:rsidP="008C707C">
      <w:r w:rsidRPr="008C707C">
        <w:t> </w:t>
      </w:r>
    </w:p>
    <w:p w:rsidR="008C707C" w:rsidRPr="008C707C" w:rsidRDefault="008C707C" w:rsidP="008C707C"/>
    <w:p w:rsidR="00702B10" w:rsidRDefault="00702B10"/>
    <w:sectPr w:rsidR="00702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9"/>
    <w:rsid w:val="00702B10"/>
    <w:rsid w:val="008C707C"/>
    <w:rsid w:val="00A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53BE-20C0-4E73-8131-3EEB5ADB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4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4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5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98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7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1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12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43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7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09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58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103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7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9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168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4942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9714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70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926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39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212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991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1714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424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348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351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1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0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4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7944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0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23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2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5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20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1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882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70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00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047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7564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2294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946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3549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001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044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781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0761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4028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9714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281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61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s.scot.nhs.uk/" TargetMode="External"/><Relationship Id="rId4" Type="http://schemas.openxmlformats.org/officeDocument/2006/relationships/hyperlink" Target="https://learn.nes.nhs.scot/40038/immunisation/covid-19-vaccination-programme/registered-healthcare-practitio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NHS Greater Glasgow &amp; Clyde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2021-02-01T12:38:00Z</dcterms:created>
  <dcterms:modified xsi:type="dcterms:W3CDTF">2021-02-01T12:39:00Z</dcterms:modified>
</cp:coreProperties>
</file>