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color w:val="44546A"/>
          <w:sz w:val="24"/>
          <w:szCs w:val="24"/>
          <w:lang w:eastAsia="en-GB"/>
        </w:rPr>
        <w:t>Dear all,</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Please some further consideration of the communication below.</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xml:space="preserve">Patients who are registered on a temporary basis with GP practices should be invited to receive their COVID vaccinations on the same basis as permanent residents. This does not mean that patients can present for temporary registration and demand a vaccination appointment during the duration of their stay in a practice area. If they register, and their cohort is invited during that time, they should be included, otherwise they remain the responsibility of their permanent practice.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Patients who miss their invitation due to temporary absence from their home area should either follow this up when they return home or register as a temporary resident for an invitation in their temporary area in due course.</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Practices in areas with large numbers of fluctuating temporary residents should give due consideration to the likely incidence of temporary residents when agreeing the extent of their participation.</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Kind regards</w:t>
      </w:r>
      <w:r>
        <w:rPr>
          <w:rFonts w:ascii="Arial" w:eastAsia="Times New Roman" w:hAnsi="Arial" w:cs="Arial"/>
          <w:color w:val="44546A"/>
          <w:sz w:val="24"/>
          <w:szCs w:val="24"/>
          <w:lang w:eastAsia="en-GB"/>
        </w:rPr>
        <w:t>,</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44546A"/>
          <w:sz w:val="24"/>
          <w:szCs w:val="24"/>
          <w:lang w:eastAsia="en-GB"/>
        </w:rPr>
        <w:t> </w:t>
      </w:r>
      <w:bookmarkStart w:id="0" w:name="_GoBack"/>
      <w:bookmarkEnd w:id="0"/>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b/>
          <w:bCs/>
          <w:color w:val="1F497D"/>
          <w:sz w:val="24"/>
          <w:szCs w:val="24"/>
          <w:lang w:eastAsia="en-GB"/>
        </w:rPr>
        <w:t>Michael Taylor</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b/>
          <w:bCs/>
          <w:color w:val="1F497D"/>
          <w:sz w:val="24"/>
          <w:szCs w:val="24"/>
          <w:lang w:eastAsia="en-GB"/>
        </w:rPr>
        <w:t>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1F497D"/>
          <w:sz w:val="20"/>
          <w:szCs w:val="20"/>
          <w:lang w:eastAsia="en-GB"/>
        </w:rPr>
        <w:t>General Practice Division, Directorate for Primary Care</w:t>
      </w:r>
      <w:r w:rsidRPr="00C25AD3">
        <w:rPr>
          <w:rFonts w:ascii="Arial" w:eastAsia="Times New Roman" w:hAnsi="Arial" w:cs="Arial"/>
          <w:color w:val="1F497D"/>
          <w:sz w:val="20"/>
          <w:szCs w:val="20"/>
          <w:lang w:eastAsia="en-GB"/>
        </w:rPr>
        <w:br/>
        <w:t xml:space="preserve">Area 1ER, St Andrew’s House, 1 Regent Road, Edinburgh, EH1 3DG </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r w:rsidRPr="00C25AD3">
        <w:rPr>
          <w:rFonts w:ascii="Arial" w:eastAsia="Times New Roman" w:hAnsi="Arial" w:cs="Arial"/>
          <w:color w:val="1F497D"/>
          <w:sz w:val="20"/>
          <w:szCs w:val="20"/>
          <w:lang w:eastAsia="en-GB"/>
        </w:rPr>
        <w:t>0131 244 5483</w:t>
      </w:r>
    </w:p>
    <w:p w:rsidR="00C25AD3" w:rsidRPr="00C25AD3" w:rsidRDefault="00C25AD3" w:rsidP="00C25AD3">
      <w:pPr>
        <w:spacing w:before="100" w:beforeAutospacing="1" w:after="100" w:afterAutospacing="1" w:line="240" w:lineRule="auto"/>
        <w:rPr>
          <w:rFonts w:ascii="Times New Roman" w:eastAsia="Times New Roman" w:hAnsi="Times New Roman" w:cs="Times New Roman"/>
          <w:sz w:val="24"/>
          <w:szCs w:val="24"/>
          <w:lang w:eastAsia="en-GB"/>
        </w:rPr>
      </w:pPr>
      <w:hyperlink r:id="rId4" w:tgtFrame="_blank" w:history="1">
        <w:r w:rsidRPr="00C25AD3">
          <w:rPr>
            <w:rFonts w:ascii="Arial" w:eastAsia="Times New Roman" w:hAnsi="Arial" w:cs="Arial"/>
            <w:color w:val="0000FF"/>
            <w:sz w:val="20"/>
            <w:szCs w:val="20"/>
            <w:u w:val="single"/>
            <w:lang w:eastAsia="en-GB"/>
          </w:rPr>
          <w:t>michael.taylor@gov.scot</w:t>
        </w:r>
      </w:hyperlink>
    </w:p>
    <w:p w:rsidR="00273594" w:rsidRDefault="00273594"/>
    <w:sectPr w:rsidR="00273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F8"/>
    <w:rsid w:val="00273594"/>
    <w:rsid w:val="00AD37F8"/>
    <w:rsid w:val="00C2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F9CC-9F3D-4838-9D58-6224B8E3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47008">
      <w:bodyDiv w:val="1"/>
      <w:marLeft w:val="0"/>
      <w:marRight w:val="0"/>
      <w:marTop w:val="0"/>
      <w:marBottom w:val="0"/>
      <w:divBdr>
        <w:top w:val="none" w:sz="0" w:space="0" w:color="auto"/>
        <w:left w:val="none" w:sz="0" w:space="0" w:color="auto"/>
        <w:bottom w:val="none" w:sz="0" w:space="0" w:color="auto"/>
        <w:right w:val="none" w:sz="0" w:space="0" w:color="auto"/>
      </w:divBdr>
      <w:divsChild>
        <w:div w:id="1043793973">
          <w:marLeft w:val="0"/>
          <w:marRight w:val="0"/>
          <w:marTop w:val="0"/>
          <w:marBottom w:val="0"/>
          <w:divBdr>
            <w:top w:val="none" w:sz="0" w:space="0" w:color="auto"/>
            <w:left w:val="none" w:sz="0" w:space="0" w:color="auto"/>
            <w:bottom w:val="none" w:sz="0" w:space="0" w:color="auto"/>
            <w:right w:val="none" w:sz="0" w:space="0" w:color="auto"/>
          </w:divBdr>
          <w:divsChild>
            <w:div w:id="409473544">
              <w:marLeft w:val="0"/>
              <w:marRight w:val="0"/>
              <w:marTop w:val="0"/>
              <w:marBottom w:val="0"/>
              <w:divBdr>
                <w:top w:val="none" w:sz="0" w:space="0" w:color="auto"/>
                <w:left w:val="none" w:sz="0" w:space="0" w:color="auto"/>
                <w:bottom w:val="none" w:sz="0" w:space="0" w:color="auto"/>
                <w:right w:val="none" w:sz="0" w:space="0" w:color="auto"/>
              </w:divBdr>
              <w:divsChild>
                <w:div w:id="434446802">
                  <w:marLeft w:val="0"/>
                  <w:marRight w:val="0"/>
                  <w:marTop w:val="0"/>
                  <w:marBottom w:val="0"/>
                  <w:divBdr>
                    <w:top w:val="none" w:sz="0" w:space="0" w:color="auto"/>
                    <w:left w:val="none" w:sz="0" w:space="0" w:color="auto"/>
                    <w:bottom w:val="none" w:sz="0" w:space="0" w:color="auto"/>
                    <w:right w:val="none" w:sz="0" w:space="0" w:color="auto"/>
                  </w:divBdr>
                  <w:divsChild>
                    <w:div w:id="473253203">
                      <w:marLeft w:val="0"/>
                      <w:marRight w:val="0"/>
                      <w:marTop w:val="0"/>
                      <w:marBottom w:val="0"/>
                      <w:divBdr>
                        <w:top w:val="none" w:sz="0" w:space="0" w:color="auto"/>
                        <w:left w:val="none" w:sz="0" w:space="0" w:color="auto"/>
                        <w:bottom w:val="none" w:sz="0" w:space="0" w:color="auto"/>
                        <w:right w:val="none" w:sz="0" w:space="0" w:color="auto"/>
                      </w:divBdr>
                      <w:divsChild>
                        <w:div w:id="1840005015">
                          <w:marLeft w:val="0"/>
                          <w:marRight w:val="0"/>
                          <w:marTop w:val="0"/>
                          <w:marBottom w:val="0"/>
                          <w:divBdr>
                            <w:top w:val="none" w:sz="0" w:space="0" w:color="auto"/>
                            <w:left w:val="none" w:sz="0" w:space="0" w:color="auto"/>
                            <w:bottom w:val="none" w:sz="0" w:space="0" w:color="auto"/>
                            <w:right w:val="none" w:sz="0" w:space="0" w:color="auto"/>
                          </w:divBdr>
                          <w:divsChild>
                            <w:div w:id="75631643">
                              <w:marLeft w:val="0"/>
                              <w:marRight w:val="0"/>
                              <w:marTop w:val="0"/>
                              <w:marBottom w:val="0"/>
                              <w:divBdr>
                                <w:top w:val="none" w:sz="0" w:space="0" w:color="auto"/>
                                <w:left w:val="none" w:sz="0" w:space="0" w:color="auto"/>
                                <w:bottom w:val="none" w:sz="0" w:space="0" w:color="auto"/>
                                <w:right w:val="none" w:sz="0" w:space="0" w:color="auto"/>
                              </w:divBdr>
                              <w:divsChild>
                                <w:div w:id="1182624625">
                                  <w:marLeft w:val="0"/>
                                  <w:marRight w:val="0"/>
                                  <w:marTop w:val="0"/>
                                  <w:marBottom w:val="0"/>
                                  <w:divBdr>
                                    <w:top w:val="none" w:sz="0" w:space="0" w:color="auto"/>
                                    <w:left w:val="none" w:sz="0" w:space="0" w:color="auto"/>
                                    <w:bottom w:val="none" w:sz="0" w:space="0" w:color="auto"/>
                                    <w:right w:val="none" w:sz="0" w:space="0" w:color="auto"/>
                                  </w:divBdr>
                                  <w:divsChild>
                                    <w:div w:id="1138108938">
                                      <w:marLeft w:val="0"/>
                                      <w:marRight w:val="0"/>
                                      <w:marTop w:val="0"/>
                                      <w:marBottom w:val="0"/>
                                      <w:divBdr>
                                        <w:top w:val="none" w:sz="0" w:space="0" w:color="auto"/>
                                        <w:left w:val="none" w:sz="0" w:space="0" w:color="auto"/>
                                        <w:bottom w:val="none" w:sz="0" w:space="0" w:color="auto"/>
                                        <w:right w:val="none" w:sz="0" w:space="0" w:color="auto"/>
                                      </w:divBdr>
                                      <w:divsChild>
                                        <w:div w:id="257444060">
                                          <w:marLeft w:val="0"/>
                                          <w:marRight w:val="0"/>
                                          <w:marTop w:val="0"/>
                                          <w:marBottom w:val="0"/>
                                          <w:divBdr>
                                            <w:top w:val="none" w:sz="0" w:space="0" w:color="auto"/>
                                            <w:left w:val="none" w:sz="0" w:space="0" w:color="auto"/>
                                            <w:bottom w:val="none" w:sz="0" w:space="0" w:color="auto"/>
                                            <w:right w:val="none" w:sz="0" w:space="0" w:color="auto"/>
                                          </w:divBdr>
                                          <w:divsChild>
                                            <w:div w:id="2080244046">
                                              <w:marLeft w:val="0"/>
                                              <w:marRight w:val="0"/>
                                              <w:marTop w:val="0"/>
                                              <w:marBottom w:val="0"/>
                                              <w:divBdr>
                                                <w:top w:val="none" w:sz="0" w:space="0" w:color="auto"/>
                                                <w:left w:val="none" w:sz="0" w:space="0" w:color="auto"/>
                                                <w:bottom w:val="none" w:sz="0" w:space="0" w:color="auto"/>
                                                <w:right w:val="none" w:sz="0" w:space="0" w:color="auto"/>
                                              </w:divBdr>
                                              <w:divsChild>
                                                <w:div w:id="348679292">
                                                  <w:marLeft w:val="0"/>
                                                  <w:marRight w:val="0"/>
                                                  <w:marTop w:val="0"/>
                                                  <w:marBottom w:val="0"/>
                                                  <w:divBdr>
                                                    <w:top w:val="none" w:sz="0" w:space="0" w:color="auto"/>
                                                    <w:left w:val="none" w:sz="0" w:space="0" w:color="auto"/>
                                                    <w:bottom w:val="none" w:sz="0" w:space="0" w:color="auto"/>
                                                    <w:right w:val="none" w:sz="0" w:space="0" w:color="auto"/>
                                                  </w:divBdr>
                                                  <w:divsChild>
                                                    <w:div w:id="11610185">
                                                      <w:marLeft w:val="0"/>
                                                      <w:marRight w:val="0"/>
                                                      <w:marTop w:val="0"/>
                                                      <w:marBottom w:val="0"/>
                                                      <w:divBdr>
                                                        <w:top w:val="none" w:sz="0" w:space="0" w:color="auto"/>
                                                        <w:left w:val="none" w:sz="0" w:space="0" w:color="auto"/>
                                                        <w:bottom w:val="none" w:sz="0" w:space="0" w:color="auto"/>
                                                        <w:right w:val="none" w:sz="0" w:space="0" w:color="auto"/>
                                                      </w:divBdr>
                                                      <w:divsChild>
                                                        <w:div w:id="115299397">
                                                          <w:marLeft w:val="0"/>
                                                          <w:marRight w:val="0"/>
                                                          <w:marTop w:val="0"/>
                                                          <w:marBottom w:val="0"/>
                                                          <w:divBdr>
                                                            <w:top w:val="none" w:sz="0" w:space="0" w:color="auto"/>
                                                            <w:left w:val="none" w:sz="0" w:space="0" w:color="auto"/>
                                                            <w:bottom w:val="none" w:sz="0" w:space="0" w:color="auto"/>
                                                            <w:right w:val="none" w:sz="0" w:space="0" w:color="auto"/>
                                                          </w:divBdr>
                                                          <w:divsChild>
                                                            <w:div w:id="813107411">
                                                              <w:marLeft w:val="0"/>
                                                              <w:marRight w:val="0"/>
                                                              <w:marTop w:val="0"/>
                                                              <w:marBottom w:val="0"/>
                                                              <w:divBdr>
                                                                <w:top w:val="none" w:sz="0" w:space="0" w:color="auto"/>
                                                                <w:left w:val="none" w:sz="0" w:space="0" w:color="auto"/>
                                                                <w:bottom w:val="none" w:sz="0" w:space="0" w:color="auto"/>
                                                                <w:right w:val="none" w:sz="0" w:space="0" w:color="auto"/>
                                                              </w:divBdr>
                                                              <w:divsChild>
                                                                <w:div w:id="737829676">
                                                                  <w:marLeft w:val="0"/>
                                                                  <w:marRight w:val="0"/>
                                                                  <w:marTop w:val="0"/>
                                                                  <w:marBottom w:val="0"/>
                                                                  <w:divBdr>
                                                                    <w:top w:val="none" w:sz="0" w:space="0" w:color="auto"/>
                                                                    <w:left w:val="none" w:sz="0" w:space="0" w:color="auto"/>
                                                                    <w:bottom w:val="none" w:sz="0" w:space="0" w:color="auto"/>
                                                                    <w:right w:val="none" w:sz="0" w:space="0" w:color="auto"/>
                                                                  </w:divBdr>
                                                                  <w:divsChild>
                                                                    <w:div w:id="994647730">
                                                                      <w:marLeft w:val="0"/>
                                                                      <w:marRight w:val="0"/>
                                                                      <w:marTop w:val="0"/>
                                                                      <w:marBottom w:val="0"/>
                                                                      <w:divBdr>
                                                                        <w:top w:val="none" w:sz="0" w:space="0" w:color="auto"/>
                                                                        <w:left w:val="none" w:sz="0" w:space="0" w:color="auto"/>
                                                                        <w:bottom w:val="none" w:sz="0" w:space="0" w:color="auto"/>
                                                                        <w:right w:val="none" w:sz="0" w:space="0" w:color="auto"/>
                                                                      </w:divBdr>
                                                                      <w:divsChild>
                                                                        <w:div w:id="75326582">
                                                                          <w:marLeft w:val="0"/>
                                                                          <w:marRight w:val="0"/>
                                                                          <w:marTop w:val="0"/>
                                                                          <w:marBottom w:val="0"/>
                                                                          <w:divBdr>
                                                                            <w:top w:val="none" w:sz="0" w:space="0" w:color="auto"/>
                                                                            <w:left w:val="none" w:sz="0" w:space="0" w:color="auto"/>
                                                                            <w:bottom w:val="none" w:sz="0" w:space="0" w:color="auto"/>
                                                                            <w:right w:val="none" w:sz="0" w:space="0" w:color="auto"/>
                                                                          </w:divBdr>
                                                                          <w:divsChild>
                                                                            <w:div w:id="2042240432">
                                                                              <w:marLeft w:val="0"/>
                                                                              <w:marRight w:val="0"/>
                                                                              <w:marTop w:val="0"/>
                                                                              <w:marBottom w:val="0"/>
                                                                              <w:divBdr>
                                                                                <w:top w:val="none" w:sz="0" w:space="0" w:color="auto"/>
                                                                                <w:left w:val="none" w:sz="0" w:space="0" w:color="auto"/>
                                                                                <w:bottom w:val="none" w:sz="0" w:space="0" w:color="auto"/>
                                                                                <w:right w:val="none" w:sz="0" w:space="0" w:color="auto"/>
                                                                              </w:divBdr>
                                                                              <w:divsChild>
                                                                                <w:div w:id="834416213">
                                                                                  <w:marLeft w:val="0"/>
                                                                                  <w:marRight w:val="0"/>
                                                                                  <w:marTop w:val="0"/>
                                                                                  <w:marBottom w:val="0"/>
                                                                                  <w:divBdr>
                                                                                    <w:top w:val="none" w:sz="0" w:space="0" w:color="auto"/>
                                                                                    <w:left w:val="none" w:sz="0" w:space="0" w:color="auto"/>
                                                                                    <w:bottom w:val="none" w:sz="0" w:space="0" w:color="auto"/>
                                                                                    <w:right w:val="none" w:sz="0" w:space="0" w:color="auto"/>
                                                                                  </w:divBdr>
                                                                                  <w:divsChild>
                                                                                    <w:div w:id="1402630757">
                                                                                      <w:marLeft w:val="0"/>
                                                                                      <w:marRight w:val="0"/>
                                                                                      <w:marTop w:val="0"/>
                                                                                      <w:marBottom w:val="0"/>
                                                                                      <w:divBdr>
                                                                                        <w:top w:val="none" w:sz="0" w:space="0" w:color="auto"/>
                                                                                        <w:left w:val="none" w:sz="0" w:space="0" w:color="auto"/>
                                                                                        <w:bottom w:val="none" w:sz="0" w:space="0" w:color="auto"/>
                                                                                        <w:right w:val="none" w:sz="0" w:space="0" w:color="auto"/>
                                                                                      </w:divBdr>
                                                                                      <w:divsChild>
                                                                                        <w:div w:id="242446990">
                                                                                          <w:marLeft w:val="0"/>
                                                                                          <w:marRight w:val="0"/>
                                                                                          <w:marTop w:val="0"/>
                                                                                          <w:marBottom w:val="0"/>
                                                                                          <w:divBdr>
                                                                                            <w:top w:val="none" w:sz="0" w:space="0" w:color="auto"/>
                                                                                            <w:left w:val="none" w:sz="0" w:space="0" w:color="auto"/>
                                                                                            <w:bottom w:val="none" w:sz="0" w:space="0" w:color="auto"/>
                                                                                            <w:right w:val="none" w:sz="0" w:space="0" w:color="auto"/>
                                                                                          </w:divBdr>
                                                                                          <w:divsChild>
                                                                                            <w:div w:id="1503934205">
                                                                                              <w:marLeft w:val="0"/>
                                                                                              <w:marRight w:val="0"/>
                                                                                              <w:marTop w:val="0"/>
                                                                                              <w:marBottom w:val="0"/>
                                                                                              <w:divBdr>
                                                                                                <w:top w:val="none" w:sz="0" w:space="0" w:color="auto"/>
                                                                                                <w:left w:val="none" w:sz="0" w:space="0" w:color="auto"/>
                                                                                                <w:bottom w:val="none" w:sz="0" w:space="0" w:color="auto"/>
                                                                                                <w:right w:val="none" w:sz="0" w:space="0" w:color="auto"/>
                                                                                              </w:divBdr>
                                                                                              <w:divsChild>
                                                                                                <w:div w:id="933589583">
                                                                                                  <w:marLeft w:val="0"/>
                                                                                                  <w:marRight w:val="0"/>
                                                                                                  <w:marTop w:val="0"/>
                                                                                                  <w:marBottom w:val="0"/>
                                                                                                  <w:divBdr>
                                                                                                    <w:top w:val="none" w:sz="0" w:space="0" w:color="auto"/>
                                                                                                    <w:left w:val="none" w:sz="0" w:space="0" w:color="auto"/>
                                                                                                    <w:bottom w:val="none" w:sz="0" w:space="0" w:color="auto"/>
                                                                                                    <w:right w:val="none" w:sz="0" w:space="0" w:color="auto"/>
                                                                                                  </w:divBdr>
                                                                                                  <w:divsChild>
                                                                                                    <w:div w:id="798651802">
                                                                                                      <w:marLeft w:val="0"/>
                                                                                                      <w:marRight w:val="0"/>
                                                                                                      <w:marTop w:val="0"/>
                                                                                                      <w:marBottom w:val="0"/>
                                                                                                      <w:divBdr>
                                                                                                        <w:top w:val="none" w:sz="0" w:space="0" w:color="auto"/>
                                                                                                        <w:left w:val="none" w:sz="0" w:space="0" w:color="auto"/>
                                                                                                        <w:bottom w:val="none" w:sz="0" w:space="0" w:color="auto"/>
                                                                                                        <w:right w:val="none" w:sz="0" w:space="0" w:color="auto"/>
                                                                                                      </w:divBdr>
                                                                                                      <w:divsChild>
                                                                                                        <w:div w:id="1557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taylor@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Company>NHS Greater Glasgow &amp; Clyde</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2021-01-22T13:27:00Z</dcterms:created>
  <dcterms:modified xsi:type="dcterms:W3CDTF">2021-01-22T13:28:00Z</dcterms:modified>
</cp:coreProperties>
</file>