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E5" w:rsidRPr="00B937E5" w:rsidRDefault="00B937E5" w:rsidP="00B937E5">
      <w:r w:rsidRPr="00B937E5">
        <w:rPr>
          <w:b/>
          <w:bCs/>
        </w:rPr>
        <w:t>New blogs</w:t>
      </w:r>
    </w:p>
    <w:p w:rsidR="00B937E5" w:rsidRPr="00B937E5" w:rsidRDefault="00B937E5" w:rsidP="00B937E5">
      <w:r w:rsidRPr="00B937E5">
        <w:t xml:space="preserve"> Click on the following links to access the recently published Medicines Update blogs. </w:t>
      </w:r>
    </w:p>
    <w:p w:rsidR="00B937E5" w:rsidRPr="00B937E5" w:rsidRDefault="00B937E5" w:rsidP="00B937E5">
      <w:r w:rsidRPr="00B937E5">
        <w:t> </w:t>
      </w:r>
    </w:p>
    <w:p w:rsidR="00B937E5" w:rsidRPr="00B937E5" w:rsidRDefault="00B937E5" w:rsidP="00B937E5">
      <w:r w:rsidRPr="00B937E5">
        <w:t xml:space="preserve">·         </w:t>
      </w:r>
      <w:hyperlink r:id="rId4" w:tgtFrame="_blank" w:history="1">
        <w:proofErr w:type="spellStart"/>
        <w:r w:rsidRPr="00B937E5">
          <w:rPr>
            <w:rStyle w:val="Hyperlink"/>
            <w:b/>
            <w:bCs/>
          </w:rPr>
          <w:t>Liothyronine</w:t>
        </w:r>
        <w:proofErr w:type="spellEnd"/>
        <w:r w:rsidRPr="00B937E5">
          <w:rPr>
            <w:rStyle w:val="Hyperlink"/>
            <w:b/>
            <w:bCs/>
          </w:rPr>
          <w:t xml:space="preserve"> in combination with </w:t>
        </w:r>
        <w:proofErr w:type="spellStart"/>
        <w:r w:rsidRPr="00B937E5">
          <w:rPr>
            <w:rStyle w:val="Hyperlink"/>
            <w:b/>
            <w:bCs/>
          </w:rPr>
          <w:t>levothyroxine</w:t>
        </w:r>
        <w:proofErr w:type="spellEnd"/>
        <w:r w:rsidRPr="00B937E5">
          <w:rPr>
            <w:rStyle w:val="Hyperlink"/>
            <w:b/>
            <w:bCs/>
          </w:rPr>
          <w:t xml:space="preserve"> for hypothyroidism</w:t>
        </w:r>
      </w:hyperlink>
      <w:r w:rsidRPr="00B937E5">
        <w:rPr>
          <w:b/>
          <w:bCs/>
          <w:i/>
          <w:iCs/>
        </w:rPr>
        <w:t> </w:t>
      </w:r>
      <w:r w:rsidRPr="00B937E5">
        <w:rPr>
          <w:i/>
          <w:iCs/>
        </w:rPr>
        <w:t>this blog highlights the new GGC guideline for Adults</w:t>
      </w:r>
    </w:p>
    <w:p w:rsidR="00B937E5" w:rsidRPr="00B937E5" w:rsidRDefault="00B937E5" w:rsidP="00B937E5">
      <w:r w:rsidRPr="00B937E5">
        <w:t>·        </w:t>
      </w:r>
      <w:r w:rsidRPr="00B937E5">
        <w:rPr>
          <w:b/>
          <w:bCs/>
        </w:rPr>
        <w:t xml:space="preserve"> </w:t>
      </w:r>
      <w:hyperlink r:id="rId5" w:tgtFrame="_blank" w:history="1">
        <w:r w:rsidRPr="00B937E5">
          <w:rPr>
            <w:rStyle w:val="Hyperlink"/>
            <w:b/>
            <w:bCs/>
          </w:rPr>
          <w:t>COVID-19: Palliative Care Medicines in Care Homes</w:t>
        </w:r>
      </w:hyperlink>
      <w:r w:rsidRPr="00B937E5">
        <w:rPr>
          <w:b/>
          <w:bCs/>
        </w:rPr>
        <w:t xml:space="preserve"> </w:t>
      </w:r>
      <w:r w:rsidRPr="00B937E5">
        <w:rPr>
          <w:i/>
          <w:iCs/>
        </w:rPr>
        <w:t>this blog highlights the protocols in place for obtaining medicines for residents during the pandemic</w:t>
      </w:r>
    </w:p>
    <w:p w:rsidR="00B937E5" w:rsidRPr="00B937E5" w:rsidRDefault="00B937E5" w:rsidP="00B937E5">
      <w:r w:rsidRPr="00B937E5">
        <w:rPr>
          <w:b/>
          <w:bCs/>
        </w:rPr>
        <w:t> </w:t>
      </w:r>
    </w:p>
    <w:p w:rsidR="00B937E5" w:rsidRPr="00B937E5" w:rsidRDefault="00B937E5" w:rsidP="00B937E5">
      <w:r w:rsidRPr="00B937E5">
        <w:rPr>
          <w:b/>
          <w:bCs/>
        </w:rPr>
        <w:t>Updates</w:t>
      </w:r>
    </w:p>
    <w:p w:rsidR="00B937E5" w:rsidRPr="00B937E5" w:rsidRDefault="00B937E5" w:rsidP="00B937E5">
      <w:r w:rsidRPr="00B937E5">
        <w:t> </w:t>
      </w:r>
    </w:p>
    <w:p w:rsidR="00B937E5" w:rsidRPr="00B937E5" w:rsidRDefault="00B937E5" w:rsidP="00B937E5">
      <w:r w:rsidRPr="00B937E5">
        <w:t xml:space="preserve">·         </w:t>
      </w:r>
      <w:hyperlink r:id="rId6" w:tgtFrame="_blank" w:history="1">
        <w:r w:rsidRPr="00B937E5">
          <w:rPr>
            <w:rStyle w:val="Hyperlink"/>
            <w:b/>
            <w:bCs/>
          </w:rPr>
          <w:t>Formulary Update (December 2020)</w:t>
        </w:r>
      </w:hyperlink>
      <w:r w:rsidRPr="00B937E5">
        <w:rPr>
          <w:b/>
          <w:bCs/>
        </w:rPr>
        <w:t> </w:t>
      </w:r>
    </w:p>
    <w:p w:rsidR="00B937E5" w:rsidRPr="00B937E5" w:rsidRDefault="00B937E5" w:rsidP="00B937E5">
      <w:r w:rsidRPr="00B937E5">
        <w:t> </w:t>
      </w:r>
    </w:p>
    <w:p w:rsidR="00B937E5" w:rsidRPr="00B937E5" w:rsidRDefault="00B937E5" w:rsidP="00B937E5">
      <w:r w:rsidRPr="00B937E5">
        <w:rPr>
          <w:b/>
          <w:bCs/>
        </w:rPr>
        <w:t> </w:t>
      </w:r>
    </w:p>
    <w:p w:rsidR="00B937E5" w:rsidRPr="00B937E5" w:rsidRDefault="00B937E5" w:rsidP="00B937E5">
      <w:r w:rsidRPr="00B937E5">
        <w:rPr>
          <w:b/>
          <w:bCs/>
        </w:rPr>
        <w:t>Other information</w:t>
      </w:r>
    </w:p>
    <w:p w:rsidR="00B937E5" w:rsidRPr="00B937E5" w:rsidRDefault="00B937E5" w:rsidP="00B937E5">
      <w:pPr>
        <w:rPr>
          <w:b/>
          <w:bCs/>
        </w:rPr>
      </w:pPr>
      <w:r w:rsidRPr="00B937E5">
        <w:t> </w:t>
      </w:r>
    </w:p>
    <w:p w:rsidR="00B937E5" w:rsidRPr="00B937E5" w:rsidRDefault="00B937E5" w:rsidP="00B937E5">
      <w:pPr>
        <w:rPr>
          <w:b/>
          <w:bCs/>
        </w:rPr>
      </w:pPr>
      <w:r w:rsidRPr="00B937E5">
        <w:t xml:space="preserve">If you have an idea or would like to write a Medicines Update blog, please contact </w:t>
      </w:r>
      <w:hyperlink r:id="rId7" w:tgtFrame="_blank" w:history="1">
        <w:r w:rsidRPr="00B937E5">
          <w:rPr>
            <w:rStyle w:val="Hyperlink"/>
            <w:b/>
            <w:bCs/>
          </w:rPr>
          <w:t>Medicines.Update@ggc.scot.nhs.uk</w:t>
        </w:r>
      </w:hyperlink>
      <w:r w:rsidRPr="00B937E5">
        <w:rPr>
          <w:b/>
          <w:bCs/>
        </w:rPr>
        <w:t xml:space="preserve"> </w:t>
      </w:r>
      <w:r w:rsidRPr="00B937E5">
        <w:t>and we will get back to you with information on the process to follow. Contacting us at an early stage allows us to plan our meeting agenda and to agree a suitable date for your blog to be reviewed.</w:t>
      </w:r>
    </w:p>
    <w:p w:rsidR="00B937E5" w:rsidRPr="00B937E5" w:rsidRDefault="00B937E5" w:rsidP="00B937E5">
      <w:pPr>
        <w:rPr>
          <w:b/>
          <w:bCs/>
        </w:rPr>
      </w:pPr>
      <w:r w:rsidRPr="00B937E5">
        <w:t> </w:t>
      </w:r>
      <w:r w:rsidRPr="00B937E5">
        <w:rPr>
          <w:b/>
          <w:bCs/>
        </w:rPr>
        <w:t>Merry Christmas from the Communications subcommittee of ADTC!</w:t>
      </w:r>
    </w:p>
    <w:p w:rsidR="00B937E5" w:rsidRPr="00B937E5" w:rsidRDefault="00B937E5" w:rsidP="00B937E5">
      <w:r w:rsidRPr="00B937E5">
        <w:t xml:space="preserve"> _________________________________ </w:t>
      </w:r>
    </w:p>
    <w:p w:rsidR="00B937E5" w:rsidRPr="00B937E5" w:rsidRDefault="00B937E5" w:rsidP="00B937E5">
      <w:r w:rsidRPr="00B937E5">
        <w:t>Medicines Update blogs are correct at the time of publication.</w:t>
      </w:r>
      <w:r w:rsidRPr="00B937E5">
        <w:rPr>
          <w:i/>
          <w:iCs/>
        </w:rPr>
        <w:t xml:space="preserve"> </w:t>
      </w:r>
      <w:r w:rsidRPr="00B937E5">
        <w:t xml:space="preserve">Click </w:t>
      </w:r>
      <w:hyperlink r:id="rId8" w:tgtFrame="_blank" w:history="1">
        <w:r w:rsidRPr="00B937E5">
          <w:rPr>
            <w:rStyle w:val="Hyperlink"/>
          </w:rPr>
          <w:t>here</w:t>
        </w:r>
      </w:hyperlink>
      <w:r w:rsidRPr="00B937E5">
        <w:t xml:space="preserve"> for further information on Medicines Update. </w:t>
      </w:r>
    </w:p>
    <w:p w:rsidR="00B937E5" w:rsidRPr="00B937E5" w:rsidRDefault="00B937E5" w:rsidP="00B937E5">
      <w:r w:rsidRPr="00B937E5">
        <w:t>If you would like to contribute to Medicines Update, click </w:t>
      </w:r>
      <w:hyperlink r:id="rId9" w:tgtFrame="_blank" w:history="1">
        <w:r w:rsidRPr="00B937E5">
          <w:rPr>
            <w:rStyle w:val="Hyperlink"/>
          </w:rPr>
          <w:t>here</w:t>
        </w:r>
      </w:hyperlink>
      <w:r w:rsidRPr="00B937E5">
        <w:t xml:space="preserve"> for a guide to blog writing. </w:t>
      </w:r>
    </w:p>
    <w:p w:rsidR="00B937E5" w:rsidRPr="00B937E5" w:rsidRDefault="00B937E5" w:rsidP="00B937E5">
      <w:r w:rsidRPr="00B937E5">
        <w:t xml:space="preserve">If you find these blogs useful, share them with your colleagues. </w:t>
      </w:r>
    </w:p>
    <w:p w:rsidR="00B937E5" w:rsidRPr="00B937E5" w:rsidRDefault="00B937E5" w:rsidP="00B937E5">
      <w:r w:rsidRPr="00B937E5">
        <w:t xml:space="preserve">All our blogs can be found on </w:t>
      </w:r>
      <w:hyperlink r:id="rId10" w:tgtFrame="_blank" w:history="1">
        <w:r w:rsidRPr="00B937E5">
          <w:rPr>
            <w:rStyle w:val="Hyperlink"/>
          </w:rPr>
          <w:t>http://www.ggcmedicines.org.uk</w:t>
        </w:r>
      </w:hyperlink>
      <w:r w:rsidRPr="00B937E5">
        <w:t xml:space="preserve"> and anyone can join our mailing list by contacting us at </w:t>
      </w:r>
      <w:hyperlink r:id="rId11" w:tgtFrame="_blank" w:history="1">
        <w:r w:rsidRPr="00B937E5">
          <w:rPr>
            <w:rStyle w:val="Hyperlink"/>
          </w:rPr>
          <w:t>Medicines.Update@ggc.scot.nhs.uk</w:t>
        </w:r>
      </w:hyperlink>
      <w:r w:rsidRPr="00B937E5">
        <w:t xml:space="preserve"> </w:t>
      </w:r>
    </w:p>
    <w:p w:rsidR="00B937E5" w:rsidRPr="00B937E5" w:rsidRDefault="00B937E5" w:rsidP="00B937E5">
      <w:r w:rsidRPr="00B937E5">
        <w:t xml:space="preserve">We're also on social media, follow us on: </w:t>
      </w:r>
    </w:p>
    <w:p w:rsidR="00B937E5" w:rsidRPr="00B937E5" w:rsidRDefault="00B937E5" w:rsidP="00B937E5">
      <w:r w:rsidRPr="00B937E5">
        <w:t xml:space="preserve">  Twitter </w:t>
      </w:r>
      <w:hyperlink r:id="rId12" w:tgtFrame="_blank" w:history="1">
        <w:r w:rsidRPr="00B937E5">
          <w:rPr>
            <w:rStyle w:val="Hyperlink"/>
          </w:rPr>
          <w:t>@</w:t>
        </w:r>
        <w:proofErr w:type="spellStart"/>
        <w:r w:rsidRPr="00B937E5">
          <w:rPr>
            <w:rStyle w:val="Hyperlink"/>
          </w:rPr>
          <w:t>NHSGGCMeds</w:t>
        </w:r>
        <w:proofErr w:type="spellEnd"/>
      </w:hyperlink>
    </w:p>
    <w:p w:rsidR="00523774" w:rsidRDefault="00523774"/>
    <w:sectPr w:rsidR="00523774" w:rsidSect="00523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37E5"/>
    <w:rsid w:val="00523774"/>
    <w:rsid w:val="00B9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9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5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1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0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99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2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3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1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4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543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927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672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1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1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55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9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8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1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28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86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51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5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04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997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63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518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cmedicines.org.uk/media/1rjbbbp5/medicines-update-promotion-handout-july-19-460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cines.Update@ggc.scot.nhs.uk" TargetMode="External"/><Relationship Id="rId12" Type="http://schemas.openxmlformats.org/officeDocument/2006/relationships/hyperlink" Target="https://twitter.com/NHSGGCMe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gcmedicines.org.uk/blog/formulary-update/formulary-update-december-2020/" TargetMode="External"/><Relationship Id="rId11" Type="http://schemas.openxmlformats.org/officeDocument/2006/relationships/hyperlink" Target="mailto:Medicines.Update@ggc.scot.nhs.uk" TargetMode="External"/><Relationship Id="rId5" Type="http://schemas.openxmlformats.org/officeDocument/2006/relationships/hyperlink" Target="https://ggcmedicines.org.uk/blog/medicines-update/covid-19-palliative-care-medicines-in-care-homes/" TargetMode="External"/><Relationship Id="rId10" Type="http://schemas.openxmlformats.org/officeDocument/2006/relationships/hyperlink" Target="http://www.ggcmedicines.org.uk/" TargetMode="External"/><Relationship Id="rId4" Type="http://schemas.openxmlformats.org/officeDocument/2006/relationships/hyperlink" Target="https://ggcmedicines.org.uk/blog/medicines-update/liothyronine-in-combination-with-levothyroxine-for-hypothyroidism/" TargetMode="External"/><Relationship Id="rId9" Type="http://schemas.openxmlformats.org/officeDocument/2006/relationships/hyperlink" Target="http://www.ggcprescribing.org.uk/media/uploads/postscript/guide_to_blog_writing_dec_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>NHS Greater Glasgow and Clyde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</dc:creator>
  <cp:keywords/>
  <dc:description/>
  <cp:lastModifiedBy>Bartakova</cp:lastModifiedBy>
  <cp:revision>2</cp:revision>
  <dcterms:created xsi:type="dcterms:W3CDTF">2020-12-23T14:52:00Z</dcterms:created>
  <dcterms:modified xsi:type="dcterms:W3CDTF">2020-12-23T14:53:00Z</dcterms:modified>
</cp:coreProperties>
</file>