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1E4CA" w14:textId="2C9363E9" w:rsidR="00492DEA" w:rsidRDefault="00492DEA" w:rsidP="00411F4A">
      <w:pPr>
        <w:jc w:val="center"/>
        <w:rPr>
          <w:b/>
          <w:bCs/>
        </w:rPr>
      </w:pPr>
      <w:bookmarkStart w:id="0" w:name="_Hlk58830954"/>
      <w:bookmarkStart w:id="1" w:name="_GoBack"/>
      <w:r w:rsidRPr="445E3DA0">
        <w:rPr>
          <w:b/>
          <w:bCs/>
        </w:rPr>
        <w:t>New variant</w:t>
      </w:r>
      <w:r w:rsidR="00411F4A">
        <w:rPr>
          <w:b/>
          <w:bCs/>
        </w:rPr>
        <w:t xml:space="preserve"> of COVID-19</w:t>
      </w:r>
    </w:p>
    <w:bookmarkEnd w:id="1"/>
    <w:p w14:paraId="2D6CA681" w14:textId="6BCC13B5" w:rsidR="00411F4A" w:rsidRPr="00411F4A" w:rsidRDefault="00C65E41" w:rsidP="00411F4A">
      <w:pPr>
        <w:jc w:val="center"/>
        <w:rPr>
          <w:b/>
          <w:bCs/>
        </w:rPr>
      </w:pPr>
      <w:r>
        <w:rPr>
          <w:b/>
          <w:bCs/>
        </w:rPr>
        <w:t xml:space="preserve">What </w:t>
      </w:r>
      <w:r w:rsidR="00411F4A" w:rsidRPr="00411F4A">
        <w:rPr>
          <w:b/>
          <w:bCs/>
        </w:rPr>
        <w:t>you need to know</w:t>
      </w:r>
    </w:p>
    <w:bookmarkEnd w:id="0"/>
    <w:p w14:paraId="02A3C982" w14:textId="6925B6B7" w:rsidR="00D550CE" w:rsidRDefault="004A3D3A" w:rsidP="445E3DA0">
      <w:pPr>
        <w:rPr>
          <w:bCs/>
        </w:rPr>
      </w:pPr>
      <w:r w:rsidRPr="004A3D3A">
        <w:rPr>
          <w:bCs/>
        </w:rPr>
        <w:t>You may have heard about a new va</w:t>
      </w:r>
      <w:r>
        <w:rPr>
          <w:bCs/>
        </w:rPr>
        <w:t>riant of COVID-19 which has been seen in England. It is not unusual for viruses to change and mutate once they are mo</w:t>
      </w:r>
      <w:r w:rsidR="003F5CDC">
        <w:rPr>
          <w:bCs/>
        </w:rPr>
        <w:t xml:space="preserve">re widespread in the population and it is important that we keep monitoring how the virus is behaving. Here </w:t>
      </w:r>
      <w:r w:rsidR="00411F4A">
        <w:rPr>
          <w:bCs/>
        </w:rPr>
        <w:t xml:space="preserve">we respond to some </w:t>
      </w:r>
      <w:r w:rsidR="003F5CDC">
        <w:rPr>
          <w:bCs/>
        </w:rPr>
        <w:t>common questions about this new development.</w:t>
      </w:r>
    </w:p>
    <w:p w14:paraId="5DE4D0EB" w14:textId="77777777" w:rsidR="00D525DB" w:rsidRDefault="00D525DB" w:rsidP="00D525DB">
      <w:pPr>
        <w:spacing w:line="240" w:lineRule="auto"/>
        <w:rPr>
          <w:rFonts w:ascii="Calibri" w:eastAsia="Calibri" w:hAnsi="Calibri" w:cs="Calibri"/>
          <w:b/>
        </w:rPr>
      </w:pPr>
      <w:r w:rsidRPr="445E3DA0">
        <w:rPr>
          <w:rFonts w:ascii="Calibri" w:eastAsia="Calibri" w:hAnsi="Calibri" w:cs="Calibri"/>
          <w:b/>
          <w:bCs/>
        </w:rPr>
        <w:t>What is a new variant</w:t>
      </w:r>
      <w:r>
        <w:rPr>
          <w:rFonts w:ascii="Calibri" w:eastAsia="Calibri" w:hAnsi="Calibri" w:cs="Calibri"/>
          <w:b/>
          <w:bCs/>
        </w:rPr>
        <w:t>?</w:t>
      </w:r>
      <w:r w:rsidRPr="445E3DA0">
        <w:rPr>
          <w:rFonts w:ascii="Calibri" w:eastAsia="Calibri" w:hAnsi="Calibri" w:cs="Calibri"/>
          <w:b/>
          <w:bCs/>
        </w:rPr>
        <w:t xml:space="preserve"> </w:t>
      </w:r>
    </w:p>
    <w:p w14:paraId="2E2FBBAA" w14:textId="48ED035E" w:rsidR="00D525DB" w:rsidRDefault="00D525DB" w:rsidP="00D525DB">
      <w:pPr>
        <w:spacing w:line="240" w:lineRule="auto"/>
        <w:rPr>
          <w:rFonts w:ascii="Calibri" w:eastAsia="Calibri" w:hAnsi="Calibri" w:cs="Calibri"/>
        </w:rPr>
      </w:pPr>
      <w:r w:rsidRPr="445E3DA0">
        <w:rPr>
          <w:rFonts w:ascii="Calibri" w:eastAsia="Calibri" w:hAnsi="Calibri" w:cs="Calibri"/>
        </w:rPr>
        <w:t xml:space="preserve">A variant of SARS-COV-2 is a version of the virus that has undergone some genetic changes (mutations). Some mutations may change the characteristics of the virus and how it interacts with humans. We have named this VUI – 202012/01 (the first Variant Under Investigation in December 2020). We </w:t>
      </w:r>
      <w:r w:rsidR="004D01BF">
        <w:rPr>
          <w:rFonts w:ascii="Calibri" w:eastAsia="Calibri" w:hAnsi="Calibri" w:cs="Calibri"/>
        </w:rPr>
        <w:t>are investigating whether</w:t>
      </w:r>
      <w:r w:rsidRPr="445E3DA0">
        <w:rPr>
          <w:rFonts w:ascii="Calibri" w:eastAsia="Calibri" w:hAnsi="Calibri" w:cs="Calibri"/>
        </w:rPr>
        <w:t xml:space="preserve"> one of the mutations found in VUI-202012/01, called N501Y, </w:t>
      </w:r>
      <w:proofErr w:type="gramStart"/>
      <w:r w:rsidRPr="445E3DA0">
        <w:rPr>
          <w:rFonts w:ascii="Calibri" w:eastAsia="Calibri" w:hAnsi="Calibri" w:cs="Calibri"/>
        </w:rPr>
        <w:t>has</w:t>
      </w:r>
      <w:proofErr w:type="gramEnd"/>
      <w:r w:rsidRPr="445E3DA0">
        <w:rPr>
          <w:rFonts w:ascii="Calibri" w:eastAsia="Calibri" w:hAnsi="Calibri" w:cs="Calibri"/>
        </w:rPr>
        <w:t xml:space="preserve"> a potential impact on the characteristics of the SARS-CoV-2 virus. </w:t>
      </w:r>
    </w:p>
    <w:p w14:paraId="08BDFDC3" w14:textId="7BBCDCE2" w:rsidR="003F5CDC" w:rsidRDefault="003F5CDC" w:rsidP="445E3DA0">
      <w:pPr>
        <w:rPr>
          <w:bCs/>
        </w:rPr>
      </w:pPr>
    </w:p>
    <w:p w14:paraId="1772B48A" w14:textId="69D87D76" w:rsidR="003F5CDC" w:rsidRPr="0012749E" w:rsidRDefault="0012749E" w:rsidP="445E3DA0">
      <w:pPr>
        <w:rPr>
          <w:b/>
          <w:bCs/>
        </w:rPr>
      </w:pPr>
      <w:r w:rsidRPr="0012749E">
        <w:rPr>
          <w:b/>
          <w:bCs/>
        </w:rPr>
        <w:t>How was this</w:t>
      </w:r>
      <w:r>
        <w:rPr>
          <w:b/>
          <w:bCs/>
        </w:rPr>
        <w:t xml:space="preserve"> new variant identified?</w:t>
      </w:r>
    </w:p>
    <w:p w14:paraId="35443E48" w14:textId="573965DD" w:rsidR="0012749E" w:rsidRDefault="0012749E" w:rsidP="0012749E">
      <w:pPr>
        <w:spacing w:line="240" w:lineRule="auto"/>
        <w:rPr>
          <w:rFonts w:ascii="Calibri" w:eastAsia="Calibri" w:hAnsi="Calibri" w:cs="Calibri"/>
        </w:rPr>
      </w:pPr>
      <w:r>
        <w:rPr>
          <w:rFonts w:ascii="Calibri" w:eastAsia="Calibri" w:hAnsi="Calibri" w:cs="Calibri"/>
        </w:rPr>
        <w:t xml:space="preserve">We are closely studying the virus all the time to understand how it is behaving. </w:t>
      </w:r>
      <w:r w:rsidRPr="0012749E">
        <w:rPr>
          <w:rFonts w:ascii="Calibri" w:eastAsia="Calibri" w:hAnsi="Calibri" w:cs="Calibri"/>
        </w:rPr>
        <w:t xml:space="preserve">Whilst investigating </w:t>
      </w:r>
      <w:r>
        <w:rPr>
          <w:rFonts w:ascii="Calibri" w:eastAsia="Calibri" w:hAnsi="Calibri" w:cs="Calibri"/>
        </w:rPr>
        <w:t xml:space="preserve">an increase in cases in </w:t>
      </w:r>
      <w:r w:rsidRPr="0012749E">
        <w:rPr>
          <w:rFonts w:ascii="Calibri" w:eastAsia="Calibri" w:hAnsi="Calibri" w:cs="Calibri"/>
        </w:rPr>
        <w:t>the South of England</w:t>
      </w:r>
      <w:r>
        <w:rPr>
          <w:rFonts w:ascii="Calibri" w:eastAsia="Calibri" w:hAnsi="Calibri" w:cs="Calibri"/>
        </w:rPr>
        <w:t xml:space="preserve"> and looking at the scientific detail of the virus,</w:t>
      </w:r>
      <w:r w:rsidRPr="0012749E">
        <w:rPr>
          <w:rFonts w:ascii="Calibri" w:eastAsia="Calibri" w:hAnsi="Calibri" w:cs="Calibri"/>
        </w:rPr>
        <w:t xml:space="preserve"> we identified </w:t>
      </w:r>
      <w:r>
        <w:rPr>
          <w:rFonts w:ascii="Calibri" w:eastAsia="Calibri" w:hAnsi="Calibri" w:cs="Calibri"/>
        </w:rPr>
        <w:t>this</w:t>
      </w:r>
      <w:r w:rsidRPr="0012749E">
        <w:rPr>
          <w:rFonts w:ascii="Calibri" w:eastAsia="Calibri" w:hAnsi="Calibri" w:cs="Calibri"/>
        </w:rPr>
        <w:t xml:space="preserve"> new variant of SARS-CoV-2</w:t>
      </w:r>
      <w:r>
        <w:rPr>
          <w:rFonts w:ascii="Calibri" w:eastAsia="Calibri" w:hAnsi="Calibri" w:cs="Calibri"/>
        </w:rPr>
        <w:t xml:space="preserve">. </w:t>
      </w:r>
      <w:r w:rsidRPr="0012749E">
        <w:rPr>
          <w:rFonts w:ascii="Calibri" w:eastAsia="Calibri" w:hAnsi="Calibri" w:cs="Calibri"/>
        </w:rPr>
        <w:t>We are closely monitoring the spread of this variant in the UK.</w:t>
      </w:r>
    </w:p>
    <w:p w14:paraId="5005C17A" w14:textId="07DC3845" w:rsidR="0012749E" w:rsidRDefault="0012749E" w:rsidP="0012749E">
      <w:pPr>
        <w:spacing w:line="240" w:lineRule="auto"/>
        <w:rPr>
          <w:rFonts w:ascii="Calibri" w:eastAsia="Calibri" w:hAnsi="Calibri" w:cs="Calibri"/>
        </w:rPr>
      </w:pPr>
    </w:p>
    <w:p w14:paraId="26676577" w14:textId="4F9E3D62" w:rsidR="0012749E" w:rsidRPr="0012749E" w:rsidRDefault="0012749E" w:rsidP="0012749E">
      <w:pPr>
        <w:spacing w:line="240" w:lineRule="auto"/>
        <w:rPr>
          <w:rFonts w:ascii="Calibri" w:eastAsia="Calibri" w:hAnsi="Calibri" w:cs="Calibri"/>
          <w:b/>
          <w:bCs/>
        </w:rPr>
      </w:pPr>
      <w:r>
        <w:rPr>
          <w:rFonts w:ascii="Calibri" w:eastAsia="Calibri" w:hAnsi="Calibri" w:cs="Calibri"/>
          <w:b/>
        </w:rPr>
        <w:t>Is this new strain what caused cases in London and the South East to rise?</w:t>
      </w:r>
    </w:p>
    <w:p w14:paraId="4E42A5DF" w14:textId="6DE38828" w:rsidR="00F21217" w:rsidRDefault="0012749E" w:rsidP="0012749E">
      <w:pPr>
        <w:spacing w:line="240" w:lineRule="auto"/>
        <w:rPr>
          <w:rFonts w:ascii="Calibri" w:eastAsia="Calibri" w:hAnsi="Calibri" w:cs="Calibri"/>
        </w:rPr>
      </w:pPr>
      <w:r>
        <w:rPr>
          <w:rFonts w:ascii="Calibri" w:eastAsia="Calibri" w:hAnsi="Calibri" w:cs="Calibri"/>
        </w:rPr>
        <w:t>While it is certainly true that w</w:t>
      </w:r>
      <w:r w:rsidR="00F21217" w:rsidRPr="0012749E">
        <w:rPr>
          <w:rFonts w:ascii="Calibri" w:eastAsia="Calibri" w:hAnsi="Calibri" w:cs="Calibri"/>
        </w:rPr>
        <w:t>e have seen high numbers of the variant virus in some areas where there is also a high incidence of COVID-19</w:t>
      </w:r>
      <w:r>
        <w:rPr>
          <w:rFonts w:ascii="Calibri" w:eastAsia="Calibri" w:hAnsi="Calibri" w:cs="Calibri"/>
        </w:rPr>
        <w:t>, w</w:t>
      </w:r>
      <w:r w:rsidR="00F21217" w:rsidRPr="0012749E">
        <w:rPr>
          <w:rFonts w:ascii="Calibri" w:eastAsia="Calibri" w:hAnsi="Calibri" w:cs="Calibri"/>
        </w:rPr>
        <w:t xml:space="preserve">e do not know whether the viral variant is responsible for these increased numbers of cases. </w:t>
      </w:r>
      <w:r>
        <w:rPr>
          <w:rFonts w:ascii="Calibri" w:eastAsia="Calibri" w:hAnsi="Calibri" w:cs="Calibri"/>
        </w:rPr>
        <w:t xml:space="preserve">It is likely that cases </w:t>
      </w:r>
      <w:r w:rsidR="00374C89">
        <w:rPr>
          <w:rFonts w:ascii="Calibri" w:eastAsia="Calibri" w:hAnsi="Calibri" w:cs="Calibri"/>
        </w:rPr>
        <w:t>have increased due to changes in people’s behaviour</w:t>
      </w:r>
      <w:r w:rsidR="009A011D">
        <w:rPr>
          <w:rFonts w:ascii="Calibri" w:eastAsia="Calibri" w:hAnsi="Calibri" w:cs="Calibri"/>
        </w:rPr>
        <w:t xml:space="preserve"> in these areas</w:t>
      </w:r>
      <w:r w:rsidR="004D01BF">
        <w:rPr>
          <w:rFonts w:ascii="Calibri" w:eastAsia="Calibri" w:hAnsi="Calibri" w:cs="Calibri"/>
        </w:rPr>
        <w:t xml:space="preserve">. It is possible, but not yet proven that the </w:t>
      </w:r>
      <w:r>
        <w:rPr>
          <w:rFonts w:ascii="Calibri" w:eastAsia="Calibri" w:hAnsi="Calibri" w:cs="Calibri"/>
        </w:rPr>
        <w:t xml:space="preserve">new variant may </w:t>
      </w:r>
      <w:r w:rsidR="00374C89">
        <w:rPr>
          <w:rFonts w:ascii="Calibri" w:eastAsia="Calibri" w:hAnsi="Calibri" w:cs="Calibri"/>
        </w:rPr>
        <w:t>have made</w:t>
      </w:r>
      <w:r>
        <w:rPr>
          <w:rFonts w:ascii="Calibri" w:eastAsia="Calibri" w:hAnsi="Calibri" w:cs="Calibri"/>
        </w:rPr>
        <w:t xml:space="preserve"> some contribution</w:t>
      </w:r>
      <w:r w:rsidR="00374C89">
        <w:rPr>
          <w:rFonts w:ascii="Calibri" w:eastAsia="Calibri" w:hAnsi="Calibri" w:cs="Calibri"/>
        </w:rPr>
        <w:t xml:space="preserve"> to these increases</w:t>
      </w:r>
      <w:r>
        <w:rPr>
          <w:rFonts w:ascii="Calibri" w:eastAsia="Calibri" w:hAnsi="Calibri" w:cs="Calibri"/>
        </w:rPr>
        <w:t>.</w:t>
      </w:r>
    </w:p>
    <w:p w14:paraId="24509C33" w14:textId="4385116A" w:rsidR="0012749E" w:rsidRDefault="0012749E" w:rsidP="0012749E">
      <w:pPr>
        <w:spacing w:line="240" w:lineRule="auto"/>
        <w:rPr>
          <w:rFonts w:ascii="Calibri" w:eastAsia="Calibri" w:hAnsi="Calibri" w:cs="Calibri"/>
        </w:rPr>
      </w:pPr>
    </w:p>
    <w:p w14:paraId="62F9F4E2" w14:textId="56E71853" w:rsidR="0012749E" w:rsidRPr="0012749E" w:rsidRDefault="0012749E" w:rsidP="0012749E">
      <w:pPr>
        <w:spacing w:line="240" w:lineRule="auto"/>
        <w:rPr>
          <w:rFonts w:ascii="Calibri" w:eastAsia="Calibri" w:hAnsi="Calibri" w:cs="Calibri"/>
          <w:b/>
          <w:bCs/>
        </w:rPr>
      </w:pPr>
      <w:r>
        <w:rPr>
          <w:rFonts w:ascii="Calibri" w:eastAsia="Calibri" w:hAnsi="Calibri" w:cs="Calibri"/>
          <w:b/>
        </w:rPr>
        <w:t>Is this new variant more serious?</w:t>
      </w:r>
    </w:p>
    <w:p w14:paraId="14DA6F1A" w14:textId="39DF1E76" w:rsidR="000C47FC" w:rsidRPr="0012749E" w:rsidRDefault="000C47FC" w:rsidP="0012749E">
      <w:pPr>
        <w:spacing w:line="240" w:lineRule="auto"/>
        <w:rPr>
          <w:rFonts w:ascii="Calibri" w:eastAsia="Calibri" w:hAnsi="Calibri" w:cs="Calibri"/>
          <w:b/>
          <w:bCs/>
        </w:rPr>
      </w:pPr>
      <w:r w:rsidRPr="0012749E">
        <w:rPr>
          <w:rFonts w:ascii="Calibri" w:eastAsia="Calibri" w:hAnsi="Calibri" w:cs="Calibri"/>
        </w:rPr>
        <w:t>There is nothing to suggest that this variant is more likely to cause serious disease</w:t>
      </w:r>
      <w:r w:rsidR="0012749E">
        <w:rPr>
          <w:rFonts w:ascii="Calibri" w:eastAsia="Calibri" w:hAnsi="Calibri" w:cs="Calibri"/>
        </w:rPr>
        <w:t xml:space="preserve">. But we’re keeping it up under close review. </w:t>
      </w:r>
    </w:p>
    <w:p w14:paraId="5F2D70E1" w14:textId="77777777" w:rsidR="0012749E" w:rsidRDefault="0012749E" w:rsidP="0012749E">
      <w:pPr>
        <w:spacing w:line="240" w:lineRule="auto"/>
      </w:pPr>
    </w:p>
    <w:p w14:paraId="3C522C88" w14:textId="3D017545" w:rsidR="0012749E" w:rsidRPr="0012749E" w:rsidRDefault="00D525DB" w:rsidP="0012749E">
      <w:pPr>
        <w:spacing w:line="240" w:lineRule="auto"/>
        <w:rPr>
          <w:b/>
        </w:rPr>
      </w:pPr>
      <w:r>
        <w:rPr>
          <w:b/>
        </w:rPr>
        <w:t>Given this is chang</w:t>
      </w:r>
      <w:r w:rsidR="0012749E">
        <w:rPr>
          <w:b/>
        </w:rPr>
        <w:t xml:space="preserve">e in the </w:t>
      </w:r>
      <w:r>
        <w:rPr>
          <w:b/>
        </w:rPr>
        <w:t>spike protein, does this mean the vaccines are unlikely to protect against it?</w:t>
      </w:r>
    </w:p>
    <w:p w14:paraId="3A392951" w14:textId="596EFD0F" w:rsidR="006C0F16" w:rsidRDefault="006C0F16" w:rsidP="0012749E">
      <w:pPr>
        <w:spacing w:line="240" w:lineRule="auto"/>
        <w:rPr>
          <w:rFonts w:ascii="Calibri" w:eastAsia="Calibri" w:hAnsi="Calibri" w:cs="Calibri"/>
        </w:rPr>
      </w:pPr>
      <w:r w:rsidRPr="00657BA4">
        <w:t>It is considered unlikely at this stage that the vaccine will prove to be ineffective against this variant.</w:t>
      </w:r>
      <w:r w:rsidR="00D525DB">
        <w:t xml:space="preserve"> However</w:t>
      </w:r>
      <w:r w:rsidR="00374C89">
        <w:t>,</w:t>
      </w:r>
      <w:r w:rsidR="00D525DB">
        <w:t xml:space="preserve"> we are looking closely at this variant and </w:t>
      </w:r>
      <w:r w:rsidR="00D525DB">
        <w:rPr>
          <w:rFonts w:ascii="Calibri" w:eastAsia="Calibri" w:hAnsi="Calibri" w:cs="Calibri"/>
        </w:rPr>
        <w:t>will know more in the coming weeks.</w:t>
      </w:r>
    </w:p>
    <w:p w14:paraId="29200A04" w14:textId="77777777" w:rsidR="00411F4A" w:rsidRDefault="00411F4A" w:rsidP="00D525DB">
      <w:pPr>
        <w:spacing w:line="240" w:lineRule="auto"/>
        <w:rPr>
          <w:rFonts w:ascii="Calibri" w:eastAsia="Calibri" w:hAnsi="Calibri" w:cs="Calibri"/>
          <w:b/>
        </w:rPr>
      </w:pPr>
    </w:p>
    <w:p w14:paraId="050CB066" w14:textId="66DF8C8E" w:rsidR="00D525DB" w:rsidRPr="00D525DB" w:rsidRDefault="00D525DB" w:rsidP="00D525DB">
      <w:pPr>
        <w:spacing w:line="240" w:lineRule="auto"/>
        <w:rPr>
          <w:rFonts w:ascii="Calibri" w:eastAsia="Calibri" w:hAnsi="Calibri" w:cs="Calibri"/>
          <w:b/>
          <w:bCs/>
        </w:rPr>
      </w:pPr>
      <w:r>
        <w:rPr>
          <w:rFonts w:ascii="Calibri" w:eastAsia="Calibri" w:hAnsi="Calibri" w:cs="Calibri"/>
          <w:b/>
        </w:rPr>
        <w:t>How can I protect myself against this new variant?</w:t>
      </w:r>
    </w:p>
    <w:p w14:paraId="344604E1" w14:textId="6CCA78A9" w:rsidR="00F21217" w:rsidRPr="00D525DB" w:rsidRDefault="00D525DB" w:rsidP="00D525DB">
      <w:pPr>
        <w:spacing w:line="240" w:lineRule="auto"/>
        <w:rPr>
          <w:rFonts w:ascii="Calibri" w:eastAsia="Calibri" w:hAnsi="Calibri" w:cs="Calibri"/>
          <w:b/>
          <w:bCs/>
        </w:rPr>
      </w:pPr>
      <w:r>
        <w:rPr>
          <w:rFonts w:ascii="Calibri" w:eastAsia="Calibri" w:hAnsi="Calibri" w:cs="Calibri"/>
        </w:rPr>
        <w:t xml:space="preserve">Keep following all the existing advice as this spreads in the same way as the original virus - </w:t>
      </w:r>
      <w:r w:rsidR="00F21217" w:rsidRPr="00D525DB">
        <w:rPr>
          <w:rFonts w:ascii="Calibri" w:eastAsia="Calibri" w:hAnsi="Calibri" w:cs="Calibri"/>
        </w:rPr>
        <w:t xml:space="preserve">reduce </w:t>
      </w:r>
      <w:r>
        <w:rPr>
          <w:rFonts w:ascii="Calibri" w:eastAsia="Calibri" w:hAnsi="Calibri" w:cs="Calibri"/>
        </w:rPr>
        <w:t>your</w:t>
      </w:r>
      <w:r w:rsidR="00F21217" w:rsidRPr="00D525DB">
        <w:rPr>
          <w:rFonts w:ascii="Calibri" w:eastAsia="Calibri" w:hAnsi="Calibri" w:cs="Calibri"/>
        </w:rPr>
        <w:t xml:space="preserve"> number of contacts, keep </w:t>
      </w:r>
      <w:r>
        <w:rPr>
          <w:rFonts w:ascii="Calibri" w:eastAsia="Calibri" w:hAnsi="Calibri" w:cs="Calibri"/>
        </w:rPr>
        <w:t>your</w:t>
      </w:r>
      <w:r w:rsidR="00F21217" w:rsidRPr="00D525DB">
        <w:rPr>
          <w:rFonts w:ascii="Calibri" w:eastAsia="Calibri" w:hAnsi="Calibri" w:cs="Calibri"/>
        </w:rPr>
        <w:t xml:space="preserve"> distance from others, wear a face mask in enclosed</w:t>
      </w:r>
      <w:r>
        <w:rPr>
          <w:rFonts w:ascii="Calibri" w:eastAsia="Calibri" w:hAnsi="Calibri" w:cs="Calibri"/>
        </w:rPr>
        <w:t xml:space="preserve"> settings, regularly wash your </w:t>
      </w:r>
      <w:r w:rsidR="00F21217" w:rsidRPr="00D525DB">
        <w:rPr>
          <w:rFonts w:ascii="Calibri" w:eastAsia="Calibri" w:hAnsi="Calibri" w:cs="Calibri"/>
        </w:rPr>
        <w:t>hands and keep areas well ventilated.</w:t>
      </w:r>
    </w:p>
    <w:p w14:paraId="6923AD28" w14:textId="77777777" w:rsidR="00D525DB" w:rsidRDefault="00D525DB" w:rsidP="00D525DB">
      <w:pPr>
        <w:spacing w:line="240" w:lineRule="auto"/>
        <w:rPr>
          <w:rFonts w:ascii="Calibri" w:eastAsia="Calibri" w:hAnsi="Calibri" w:cs="Calibri"/>
          <w:b/>
        </w:rPr>
      </w:pPr>
      <w:bookmarkStart w:id="2" w:name="_Hlk58780838"/>
    </w:p>
    <w:p w14:paraId="66786047" w14:textId="253B25BE" w:rsidR="00D525DB" w:rsidRDefault="00D525DB" w:rsidP="00D525DB">
      <w:pPr>
        <w:spacing w:line="240" w:lineRule="auto"/>
        <w:rPr>
          <w:rFonts w:ascii="Calibri" w:eastAsia="Calibri" w:hAnsi="Calibri" w:cs="Calibri"/>
          <w:b/>
        </w:rPr>
      </w:pPr>
      <w:r>
        <w:rPr>
          <w:rFonts w:ascii="Calibri" w:eastAsia="Calibri" w:hAnsi="Calibri" w:cs="Calibri"/>
          <w:b/>
        </w:rPr>
        <w:t xml:space="preserve">How many cases have there been? </w:t>
      </w:r>
    </w:p>
    <w:p w14:paraId="6A2BCB0E" w14:textId="047AA8D0" w:rsidR="00F21217" w:rsidRPr="00D525DB" w:rsidRDefault="00D525DB" w:rsidP="00D525DB">
      <w:pPr>
        <w:spacing w:line="240" w:lineRule="auto"/>
        <w:rPr>
          <w:rFonts w:ascii="Calibri" w:eastAsia="Calibri" w:hAnsi="Calibri" w:cs="Calibri"/>
          <w:b/>
          <w:bCs/>
        </w:rPr>
      </w:pPr>
      <w:r>
        <w:rPr>
          <w:rFonts w:ascii="Calibri" w:eastAsia="Calibri" w:hAnsi="Calibri" w:cs="Calibri"/>
        </w:rPr>
        <w:t xml:space="preserve">We </w:t>
      </w:r>
      <w:r w:rsidR="00F21217" w:rsidRPr="00D525DB">
        <w:rPr>
          <w:rFonts w:ascii="Calibri" w:eastAsia="Calibri" w:hAnsi="Calibri" w:cs="Calibri"/>
        </w:rPr>
        <w:t xml:space="preserve">have identified </w:t>
      </w:r>
      <w:r>
        <w:rPr>
          <w:rFonts w:ascii="Calibri" w:eastAsia="Calibri" w:hAnsi="Calibri" w:cs="Calibri"/>
        </w:rPr>
        <w:t>over 1,000</w:t>
      </w:r>
      <w:r w:rsidR="00F21217" w:rsidRPr="00D525DB">
        <w:rPr>
          <w:rFonts w:ascii="Calibri" w:eastAsia="Calibri" w:hAnsi="Calibri" w:cs="Calibri"/>
        </w:rPr>
        <w:t xml:space="preserve"> cases with this variant</w:t>
      </w:r>
      <w:r w:rsidR="00411F4A">
        <w:rPr>
          <w:rFonts w:ascii="Calibri" w:eastAsia="Calibri" w:hAnsi="Calibri" w:cs="Calibri"/>
        </w:rPr>
        <w:t>,</w:t>
      </w:r>
      <w:r w:rsidR="00A60366" w:rsidRPr="00D525DB">
        <w:rPr>
          <w:rFonts w:ascii="Calibri" w:eastAsia="Calibri" w:hAnsi="Calibri" w:cs="Calibri"/>
        </w:rPr>
        <w:t xml:space="preserve"> predominantly in the South of England.</w:t>
      </w:r>
    </w:p>
    <w:bookmarkEnd w:id="2"/>
    <w:p w14:paraId="2B1379FA" w14:textId="77777777" w:rsidR="00D525DB" w:rsidRDefault="00D525DB" w:rsidP="445E3DA0">
      <w:pPr>
        <w:spacing w:line="240" w:lineRule="auto"/>
        <w:rPr>
          <w:rFonts w:ascii="Calibri" w:eastAsia="Calibri" w:hAnsi="Calibri" w:cs="Calibri"/>
          <w:b/>
          <w:bCs/>
        </w:rPr>
      </w:pPr>
    </w:p>
    <w:p w14:paraId="7CD3B82F" w14:textId="783F2FA3" w:rsidR="00A60366" w:rsidRDefault="00A60366" w:rsidP="445E3DA0">
      <w:pPr>
        <w:spacing w:line="240" w:lineRule="auto"/>
        <w:rPr>
          <w:rFonts w:ascii="Calibri" w:eastAsia="Calibri" w:hAnsi="Calibri" w:cs="Calibri"/>
          <w:b/>
          <w:bCs/>
        </w:rPr>
      </w:pPr>
      <w:r>
        <w:rPr>
          <w:rFonts w:ascii="Calibri" w:eastAsia="Calibri" w:hAnsi="Calibri" w:cs="Calibri"/>
          <w:b/>
          <w:bCs/>
        </w:rPr>
        <w:t>Are there other variants / mutations you are concerned about?</w:t>
      </w:r>
    </w:p>
    <w:p w14:paraId="3CACA553" w14:textId="39F2404A" w:rsidR="00A60366" w:rsidRDefault="00D525DB" w:rsidP="445E3DA0">
      <w:pPr>
        <w:spacing w:line="240" w:lineRule="auto"/>
        <w:rPr>
          <w:rFonts w:ascii="Calibri" w:eastAsia="Calibri" w:hAnsi="Calibri" w:cs="Calibri"/>
          <w:bCs/>
        </w:rPr>
      </w:pPr>
      <w:r>
        <w:rPr>
          <w:rFonts w:ascii="Calibri" w:eastAsia="Calibri" w:hAnsi="Calibri" w:cs="Calibri"/>
          <w:bCs/>
        </w:rPr>
        <w:t xml:space="preserve">The virus is under constant review and we are currently not aware of </w:t>
      </w:r>
      <w:r w:rsidR="00411F4A">
        <w:rPr>
          <w:rFonts w:ascii="Calibri" w:eastAsia="Calibri" w:hAnsi="Calibri" w:cs="Calibri"/>
          <w:bCs/>
        </w:rPr>
        <w:t>any</w:t>
      </w:r>
      <w:r w:rsidR="007D2388" w:rsidRPr="00AB5745">
        <w:rPr>
          <w:rFonts w:ascii="Calibri" w:eastAsia="Calibri" w:hAnsi="Calibri" w:cs="Calibri"/>
          <w:bCs/>
        </w:rPr>
        <w:t xml:space="preserve"> other variants of concerns</w:t>
      </w:r>
      <w:r w:rsidR="00411F4A">
        <w:rPr>
          <w:rFonts w:ascii="Calibri" w:eastAsia="Calibri" w:hAnsi="Calibri" w:cs="Calibri"/>
          <w:bCs/>
        </w:rPr>
        <w:t xml:space="preserve"> in the UK</w:t>
      </w:r>
      <w:r w:rsidR="007D2388" w:rsidRPr="00AB5745">
        <w:rPr>
          <w:rFonts w:ascii="Calibri" w:eastAsia="Calibri" w:hAnsi="Calibri" w:cs="Calibri"/>
          <w:bCs/>
        </w:rPr>
        <w:t>.</w:t>
      </w:r>
      <w:r w:rsidR="004D01BF">
        <w:rPr>
          <w:rFonts w:ascii="Calibri" w:eastAsia="Calibri" w:hAnsi="Calibri" w:cs="Calibri"/>
          <w:bCs/>
        </w:rPr>
        <w:t xml:space="preserve"> However viruses like this one mutate regularly and most of these are of no clinical consequence. </w:t>
      </w:r>
    </w:p>
    <w:p w14:paraId="1875D826" w14:textId="77777777" w:rsidR="007014C2" w:rsidRDefault="007014C2" w:rsidP="007014C2">
      <w:pPr>
        <w:pStyle w:val="NormalWeb"/>
        <w:rPr>
          <w:rFonts w:ascii="Segoe UI" w:hAnsi="Segoe UI" w:cs="Segoe UI"/>
          <w:sz w:val="21"/>
          <w:szCs w:val="21"/>
        </w:rPr>
      </w:pPr>
      <w:r>
        <w:rPr>
          <w:b/>
          <w:bCs/>
        </w:rPr>
        <w:t xml:space="preserve">Is this related to the mink strain? </w:t>
      </w:r>
    </w:p>
    <w:p w14:paraId="091A8F7A" w14:textId="11AAC9F0" w:rsidR="007014C2" w:rsidRDefault="007014C2" w:rsidP="007014C2">
      <w:pPr>
        <w:pStyle w:val="NormalWeb"/>
      </w:pPr>
      <w:r>
        <w:t>No, this is a separate strain unrelated to the strain from Denmark.</w:t>
      </w:r>
    </w:p>
    <w:p w14:paraId="04365749" w14:textId="77777777" w:rsidR="007014C2" w:rsidRDefault="007014C2" w:rsidP="007014C2">
      <w:pPr>
        <w:rPr>
          <w:b/>
          <w:bCs/>
        </w:rPr>
      </w:pPr>
      <w:r>
        <w:rPr>
          <w:b/>
          <w:bCs/>
        </w:rPr>
        <w:t>Does this virus transmit faster than other strains?</w:t>
      </w:r>
    </w:p>
    <w:p w14:paraId="33BF40DF" w14:textId="7E64E1E5" w:rsidR="007014C2" w:rsidRDefault="007014C2" w:rsidP="007014C2">
      <w:r>
        <w:t xml:space="preserve">This </w:t>
      </w:r>
      <w:r w:rsidR="00411F4A">
        <w:t>variant</w:t>
      </w:r>
      <w:r>
        <w:t xml:space="preserve"> is increasing faster than </w:t>
      </w:r>
      <w:r w:rsidR="00374C89">
        <w:t>some other variants that are circulating</w:t>
      </w:r>
      <w:r w:rsidR="00411F4A">
        <w:t xml:space="preserve"> which may mean it is</w:t>
      </w:r>
      <w:r>
        <w:t xml:space="preserve"> more transmissible</w:t>
      </w:r>
      <w:r w:rsidR="00374C89">
        <w:t xml:space="preserve"> but we cannot say that definitively</w:t>
      </w:r>
      <w:r>
        <w:t xml:space="preserve"> – our investigations continue and we are working with partners including public health teams in the regions. However, the main things we all ca</w:t>
      </w:r>
      <w:r w:rsidR="00411F4A">
        <w:t>n do are to stick to the rules.</w:t>
      </w:r>
    </w:p>
    <w:p w14:paraId="1C8EF733" w14:textId="0FBA657A" w:rsidR="000C47FC" w:rsidRDefault="000C47FC" w:rsidP="445E3DA0">
      <w:pPr>
        <w:spacing w:line="240" w:lineRule="auto"/>
        <w:rPr>
          <w:rFonts w:ascii="Calibri" w:eastAsia="Calibri" w:hAnsi="Calibri" w:cs="Calibri"/>
          <w:b/>
          <w:bCs/>
        </w:rPr>
      </w:pPr>
      <w:r>
        <w:rPr>
          <w:rFonts w:ascii="Calibri" w:eastAsia="Calibri" w:hAnsi="Calibri" w:cs="Calibri"/>
          <w:b/>
          <w:bCs/>
        </w:rPr>
        <w:t>Do the tests we use pick this variant up or is it harder to detect?</w:t>
      </w:r>
    </w:p>
    <w:p w14:paraId="241810ED" w14:textId="6024ACCC" w:rsidR="00A60366" w:rsidRPr="00AB5745" w:rsidRDefault="006212A6" w:rsidP="006212A6">
      <w:pPr>
        <w:spacing w:line="240" w:lineRule="auto"/>
        <w:rPr>
          <w:rFonts w:ascii="Calibri" w:eastAsia="Calibri" w:hAnsi="Calibri" w:cs="Calibri"/>
        </w:rPr>
      </w:pPr>
      <w:r w:rsidRPr="006212A6">
        <w:rPr>
          <w:rFonts w:ascii="Calibri" w:eastAsia="Calibri" w:hAnsi="Calibri" w:cs="Calibri"/>
        </w:rPr>
        <w:t>The PCR tests use a number of gene targets. The ‘S’ gene appears to be lacking in the new variant. Labs have been instructed to avoid using assays that use S gene as a single target</w:t>
      </w:r>
      <w:r>
        <w:rPr>
          <w:rFonts w:ascii="Calibri" w:eastAsia="Calibri" w:hAnsi="Calibri" w:cs="Calibri"/>
        </w:rPr>
        <w:t xml:space="preserve"> </w:t>
      </w:r>
      <w:r w:rsidRPr="006212A6">
        <w:rPr>
          <w:rFonts w:ascii="Calibri" w:eastAsia="Calibri" w:hAnsi="Calibri" w:cs="Calibri"/>
        </w:rPr>
        <w:t>and replace with assays that look for at least 2 or 3 gene targets.</w:t>
      </w:r>
    </w:p>
    <w:p w14:paraId="2E69C125" w14:textId="0B8040F9" w:rsidR="00F04D14" w:rsidRPr="00F04D14" w:rsidRDefault="157C4CA6" w:rsidP="00F04D14">
      <w:pPr>
        <w:spacing w:line="240" w:lineRule="auto"/>
        <w:rPr>
          <w:rFonts w:ascii="Calibri" w:eastAsia="Calibri" w:hAnsi="Calibri" w:cs="Calibri"/>
          <w:b/>
          <w:bCs/>
        </w:rPr>
      </w:pPr>
      <w:r w:rsidRPr="445E3DA0">
        <w:rPr>
          <w:rFonts w:ascii="Calibri" w:eastAsia="Calibri" w:hAnsi="Calibri" w:cs="Calibri"/>
          <w:b/>
          <w:bCs/>
        </w:rPr>
        <w:t xml:space="preserve">Has </w:t>
      </w:r>
      <w:r w:rsidR="00411F4A">
        <w:rPr>
          <w:rFonts w:ascii="Calibri" w:eastAsia="Calibri" w:hAnsi="Calibri" w:cs="Calibri"/>
          <w:b/>
          <w:bCs/>
        </w:rPr>
        <w:t>this</w:t>
      </w:r>
      <w:r w:rsidRPr="445E3DA0">
        <w:rPr>
          <w:rFonts w:ascii="Calibri" w:eastAsia="Calibri" w:hAnsi="Calibri" w:cs="Calibri"/>
          <w:b/>
          <w:bCs/>
        </w:rPr>
        <w:t xml:space="preserve"> mutation been seen before?</w:t>
      </w:r>
    </w:p>
    <w:p w14:paraId="3F5BB5CF" w14:textId="222764AA" w:rsidR="00492DEA" w:rsidRDefault="00380FD0" w:rsidP="4D46EA0B">
      <w:pPr>
        <w:spacing w:line="240" w:lineRule="auto"/>
        <w:rPr>
          <w:rFonts w:ascii="Calibri" w:eastAsia="Calibri" w:hAnsi="Calibri" w:cs="Calibri"/>
        </w:rPr>
      </w:pPr>
      <w:r w:rsidRPr="445E3DA0">
        <w:rPr>
          <w:rFonts w:ascii="Calibri" w:eastAsia="Calibri" w:hAnsi="Calibri" w:cs="Calibri"/>
        </w:rPr>
        <w:t>Globally, only a very small proportion</w:t>
      </w:r>
      <w:r w:rsidR="00B34A36" w:rsidRPr="445E3DA0">
        <w:rPr>
          <w:rFonts w:ascii="Calibri" w:eastAsia="Calibri" w:hAnsi="Calibri" w:cs="Calibri"/>
        </w:rPr>
        <w:t xml:space="preserve"> (around 0.3% of confirmed cases) have a viral genome sequenced</w:t>
      </w:r>
      <w:r w:rsidR="699F460F" w:rsidRPr="445E3DA0">
        <w:rPr>
          <w:rFonts w:ascii="Calibri" w:eastAsia="Calibri" w:hAnsi="Calibri" w:cs="Calibri"/>
        </w:rPr>
        <w:t xml:space="preserve">. </w:t>
      </w:r>
      <w:r w:rsidR="3E598516" w:rsidRPr="445E3DA0">
        <w:rPr>
          <w:rFonts w:ascii="Calibri" w:eastAsia="Calibri" w:hAnsi="Calibri" w:cs="Calibri"/>
        </w:rPr>
        <w:t xml:space="preserve">The UK has contributed </w:t>
      </w:r>
      <w:r w:rsidR="00623A3D">
        <w:rPr>
          <w:rFonts w:ascii="Calibri" w:eastAsia="Calibri" w:hAnsi="Calibri" w:cs="Calibri"/>
        </w:rPr>
        <w:t>48</w:t>
      </w:r>
      <w:r w:rsidR="3E598516" w:rsidRPr="445E3DA0">
        <w:rPr>
          <w:rFonts w:ascii="Calibri" w:eastAsia="Calibri" w:hAnsi="Calibri" w:cs="Calibri"/>
        </w:rPr>
        <w:t xml:space="preserve">% of all sequences to the global database. </w:t>
      </w:r>
      <w:r w:rsidRPr="445E3DA0">
        <w:rPr>
          <w:rFonts w:ascii="Calibri" w:eastAsia="Calibri" w:hAnsi="Calibri" w:cs="Calibri"/>
        </w:rPr>
        <w:t>Th</w:t>
      </w:r>
      <w:r w:rsidR="1C8E2986" w:rsidRPr="445E3DA0">
        <w:rPr>
          <w:rFonts w:ascii="Calibri" w:eastAsia="Calibri" w:hAnsi="Calibri" w:cs="Calibri"/>
        </w:rPr>
        <w:t>e</w:t>
      </w:r>
      <w:r w:rsidR="157C4CA6" w:rsidRPr="445E3DA0">
        <w:rPr>
          <w:rFonts w:ascii="Calibri" w:eastAsia="Calibri" w:hAnsi="Calibri" w:cs="Calibri"/>
        </w:rPr>
        <w:t xml:space="preserve"> mutation</w:t>
      </w:r>
      <w:r w:rsidR="00B57C62" w:rsidRPr="445E3DA0">
        <w:rPr>
          <w:rFonts w:ascii="Calibri" w:eastAsia="Calibri" w:hAnsi="Calibri" w:cs="Calibri"/>
        </w:rPr>
        <w:t xml:space="preserve"> at position 501</w:t>
      </w:r>
      <w:r w:rsidR="157C4CA6" w:rsidRPr="445E3DA0">
        <w:rPr>
          <w:rFonts w:ascii="Calibri" w:eastAsia="Calibri" w:hAnsi="Calibri" w:cs="Calibri"/>
        </w:rPr>
        <w:t xml:space="preserve"> has been seen befor</w:t>
      </w:r>
      <w:r w:rsidRPr="445E3DA0">
        <w:rPr>
          <w:rFonts w:ascii="Calibri" w:eastAsia="Calibri" w:hAnsi="Calibri" w:cs="Calibri"/>
        </w:rPr>
        <w:t>e in small numbers of cases in other countries</w:t>
      </w:r>
      <w:r w:rsidR="157C4CA6" w:rsidRPr="445E3DA0">
        <w:rPr>
          <w:rFonts w:ascii="Calibri" w:eastAsia="Calibri" w:hAnsi="Calibri" w:cs="Calibri"/>
        </w:rPr>
        <w:t xml:space="preserve">. The mutation has also </w:t>
      </w:r>
      <w:r w:rsidR="3B0FAEC0" w:rsidRPr="445E3DA0">
        <w:rPr>
          <w:rFonts w:ascii="Calibri" w:eastAsia="Calibri" w:hAnsi="Calibri" w:cs="Calibri"/>
        </w:rPr>
        <w:t>been se</w:t>
      </w:r>
      <w:r w:rsidR="157C4CA6" w:rsidRPr="445E3DA0">
        <w:rPr>
          <w:rFonts w:ascii="Calibri" w:eastAsia="Calibri" w:hAnsi="Calibri" w:cs="Calibri"/>
        </w:rPr>
        <w:t xml:space="preserve">en </w:t>
      </w:r>
      <w:r w:rsidR="0901F9D0" w:rsidRPr="445E3DA0">
        <w:rPr>
          <w:rFonts w:ascii="Calibri" w:eastAsia="Calibri" w:hAnsi="Calibri" w:cs="Calibri"/>
        </w:rPr>
        <w:t>to have arisen</w:t>
      </w:r>
      <w:r w:rsidR="157C4CA6" w:rsidRPr="445E3DA0">
        <w:rPr>
          <w:rFonts w:ascii="Calibri" w:eastAsia="Calibri" w:hAnsi="Calibri" w:cs="Calibri"/>
        </w:rPr>
        <w:t xml:space="preserve"> multiple times</w:t>
      </w:r>
      <w:r w:rsidR="4AD0A584" w:rsidRPr="445E3DA0">
        <w:rPr>
          <w:rFonts w:ascii="Calibri" w:eastAsia="Calibri" w:hAnsi="Calibri" w:cs="Calibri"/>
        </w:rPr>
        <w:t>, in multiple places and with different mutations.</w:t>
      </w:r>
    </w:p>
    <w:p w14:paraId="40EE44AB" w14:textId="4D2CFA8B" w:rsidR="00411F4A" w:rsidRDefault="00411F4A" w:rsidP="00411F4A">
      <w:pPr>
        <w:rPr>
          <w:b/>
          <w:bCs/>
        </w:rPr>
      </w:pPr>
      <w:r>
        <w:rPr>
          <w:b/>
          <w:bCs/>
        </w:rPr>
        <w:t>Has it been seen anywhere else in the world?</w:t>
      </w:r>
    </w:p>
    <w:p w14:paraId="3DE6238A" w14:textId="21368627" w:rsidR="00411F4A" w:rsidRPr="00374C89" w:rsidRDefault="00374C89" w:rsidP="00374C89">
      <w:pPr>
        <w:rPr>
          <w:bCs/>
        </w:rPr>
      </w:pPr>
      <w:r>
        <w:rPr>
          <w:bCs/>
        </w:rPr>
        <w:t>The global genome database, GISAID, has four reported genomes that are very similar to this variant; three of these are reported from Denmark and one in Australia.</w:t>
      </w:r>
      <w:r w:rsidR="004D01BF">
        <w:rPr>
          <w:bCs/>
        </w:rPr>
        <w:t xml:space="preserve"> Our understanding of this globally depends on countries undertaking genomic testing and then reporting to GISAID</w:t>
      </w:r>
    </w:p>
    <w:p w14:paraId="22147C15" w14:textId="440C1447" w:rsidR="00CF1458" w:rsidRDefault="34EAD15E" w:rsidP="00CF1458">
      <w:pPr>
        <w:rPr>
          <w:b/>
        </w:rPr>
      </w:pPr>
      <w:r w:rsidRPr="445E3DA0">
        <w:rPr>
          <w:b/>
          <w:bCs/>
        </w:rPr>
        <w:t>What will happen next?</w:t>
      </w:r>
    </w:p>
    <w:p w14:paraId="2618DD3A" w14:textId="77777777" w:rsidR="00411F4A" w:rsidRDefault="00411F4A" w:rsidP="00411F4A">
      <w:pPr>
        <w:spacing w:line="240" w:lineRule="auto"/>
        <w:rPr>
          <w:rFonts w:ascii="Calibri" w:eastAsia="Calibri" w:hAnsi="Calibri" w:cs="Calibri"/>
        </w:rPr>
      </w:pPr>
      <w:r w:rsidRPr="00D525DB">
        <w:rPr>
          <w:rFonts w:ascii="Calibri" w:eastAsia="Calibri" w:hAnsi="Calibri" w:cs="Calibri"/>
        </w:rPr>
        <w:t>This virus variant will be investigated in the laboratory to determine whether it shows increased infectivity, and whether it behaves differently in response to antibodies from people who have had prior infection or been vaccinated; this will take approximately 14 days.</w:t>
      </w:r>
    </w:p>
    <w:p w14:paraId="4961A385" w14:textId="77777777" w:rsidR="00411F4A" w:rsidRDefault="00411F4A" w:rsidP="004A3D3A">
      <w:pPr>
        <w:rPr>
          <w:b/>
          <w:bCs/>
        </w:rPr>
      </w:pPr>
    </w:p>
    <w:p w14:paraId="348EB0C5" w14:textId="2B07EDE9" w:rsidR="445E3DA0" w:rsidRDefault="445E3DA0" w:rsidP="445E3DA0"/>
    <w:sectPr w:rsidR="445E3DA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71815" w14:textId="77777777" w:rsidR="00205390" w:rsidRDefault="00205390" w:rsidP="00411F4A">
      <w:pPr>
        <w:spacing w:after="0" w:line="240" w:lineRule="auto"/>
      </w:pPr>
      <w:r>
        <w:separator/>
      </w:r>
    </w:p>
  </w:endnote>
  <w:endnote w:type="continuationSeparator" w:id="0">
    <w:p w14:paraId="7680A79E" w14:textId="77777777" w:rsidR="00205390" w:rsidRDefault="00205390" w:rsidP="0041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C8E4" w14:textId="77777777" w:rsidR="00205390" w:rsidRDefault="00205390" w:rsidP="00411F4A">
      <w:pPr>
        <w:spacing w:after="0" w:line="240" w:lineRule="auto"/>
      </w:pPr>
      <w:r>
        <w:separator/>
      </w:r>
    </w:p>
  </w:footnote>
  <w:footnote w:type="continuationSeparator" w:id="0">
    <w:p w14:paraId="4D3311F2" w14:textId="77777777" w:rsidR="00205390" w:rsidRDefault="00205390" w:rsidP="00411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980BA" w14:textId="0A48A894" w:rsidR="00411F4A" w:rsidRDefault="00411F4A" w:rsidP="00411F4A">
    <w:pPr>
      <w:rPr>
        <w:b/>
        <w:bCs/>
      </w:rPr>
    </w:pPr>
    <w:r>
      <w:rPr>
        <w:b/>
        <w:bCs/>
      </w:rPr>
      <w:t>V0.0</w:t>
    </w:r>
    <w:r w:rsidR="00723E1F">
      <w:rPr>
        <w:b/>
        <w:bCs/>
      </w:rPr>
      <w:t>2</w:t>
    </w:r>
    <w:r>
      <w:rPr>
        <w:b/>
        <w:bCs/>
      </w:rPr>
      <w:t xml:space="preserve"> Public facing Q&amp;A 1</w:t>
    </w:r>
    <w:r w:rsidR="00723E1F">
      <w:rPr>
        <w:b/>
        <w:bCs/>
      </w:rPr>
      <w:t>5</w:t>
    </w:r>
    <w:r w:rsidRPr="445E3DA0">
      <w:rPr>
        <w:b/>
        <w:bCs/>
      </w:rPr>
      <w:t>/12/2020</w:t>
    </w:r>
  </w:p>
  <w:p w14:paraId="55E6A065" w14:textId="77777777" w:rsidR="00411F4A" w:rsidRDefault="00411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D00AD"/>
    <w:multiLevelType w:val="hybridMultilevel"/>
    <w:tmpl w:val="37AC27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9644A8E"/>
    <w:multiLevelType w:val="hybridMultilevel"/>
    <w:tmpl w:val="F440B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01"/>
    <w:rsid w:val="000029FE"/>
    <w:rsid w:val="00034696"/>
    <w:rsid w:val="00035CE6"/>
    <w:rsid w:val="00050A2C"/>
    <w:rsid w:val="000915AA"/>
    <w:rsid w:val="000B1741"/>
    <w:rsid w:val="000B35E8"/>
    <w:rsid w:val="000C47FC"/>
    <w:rsid w:val="001070B9"/>
    <w:rsid w:val="0012749E"/>
    <w:rsid w:val="0018541F"/>
    <w:rsid w:val="001B7E23"/>
    <w:rsid w:val="001F5942"/>
    <w:rsid w:val="00205390"/>
    <w:rsid w:val="0021469A"/>
    <w:rsid w:val="002844FD"/>
    <w:rsid w:val="002A3E6C"/>
    <w:rsid w:val="002B118D"/>
    <w:rsid w:val="002D05A7"/>
    <w:rsid w:val="002D320F"/>
    <w:rsid w:val="002E400E"/>
    <w:rsid w:val="00300B7F"/>
    <w:rsid w:val="0030201D"/>
    <w:rsid w:val="003204A1"/>
    <w:rsid w:val="00343CD9"/>
    <w:rsid w:val="00367B01"/>
    <w:rsid w:val="00374C89"/>
    <w:rsid w:val="00380FD0"/>
    <w:rsid w:val="00394B15"/>
    <w:rsid w:val="003B455A"/>
    <w:rsid w:val="003F0427"/>
    <w:rsid w:val="003F5CDC"/>
    <w:rsid w:val="00411F4A"/>
    <w:rsid w:val="0048623B"/>
    <w:rsid w:val="00492DEA"/>
    <w:rsid w:val="004A3D3A"/>
    <w:rsid w:val="004D01BF"/>
    <w:rsid w:val="005761F5"/>
    <w:rsid w:val="00587EC9"/>
    <w:rsid w:val="00594D02"/>
    <w:rsid w:val="00596CEE"/>
    <w:rsid w:val="005A3DE4"/>
    <w:rsid w:val="006212A6"/>
    <w:rsid w:val="00623A3D"/>
    <w:rsid w:val="00665CD1"/>
    <w:rsid w:val="00684436"/>
    <w:rsid w:val="00697DF7"/>
    <w:rsid w:val="006C0F16"/>
    <w:rsid w:val="006F443A"/>
    <w:rsid w:val="007014C2"/>
    <w:rsid w:val="00707E5D"/>
    <w:rsid w:val="00723E1F"/>
    <w:rsid w:val="007839D1"/>
    <w:rsid w:val="00790078"/>
    <w:rsid w:val="007C3E82"/>
    <w:rsid w:val="007D2388"/>
    <w:rsid w:val="007F3F52"/>
    <w:rsid w:val="008254CB"/>
    <w:rsid w:val="00847E4E"/>
    <w:rsid w:val="00852F97"/>
    <w:rsid w:val="00872757"/>
    <w:rsid w:val="00876B26"/>
    <w:rsid w:val="008D7F93"/>
    <w:rsid w:val="009262F9"/>
    <w:rsid w:val="00986F33"/>
    <w:rsid w:val="00992997"/>
    <w:rsid w:val="0099736C"/>
    <w:rsid w:val="009A011D"/>
    <w:rsid w:val="009B663E"/>
    <w:rsid w:val="009F5993"/>
    <w:rsid w:val="00A07D83"/>
    <w:rsid w:val="00A12A18"/>
    <w:rsid w:val="00A21738"/>
    <w:rsid w:val="00A367E3"/>
    <w:rsid w:val="00A47A95"/>
    <w:rsid w:val="00A60366"/>
    <w:rsid w:val="00A97C78"/>
    <w:rsid w:val="00AB5745"/>
    <w:rsid w:val="00AC32A2"/>
    <w:rsid w:val="00B34A36"/>
    <w:rsid w:val="00B56AD0"/>
    <w:rsid w:val="00B57C62"/>
    <w:rsid w:val="00B619E4"/>
    <w:rsid w:val="00B73C6D"/>
    <w:rsid w:val="00BB173B"/>
    <w:rsid w:val="00BF7348"/>
    <w:rsid w:val="00C27154"/>
    <w:rsid w:val="00C65E41"/>
    <w:rsid w:val="00CF1458"/>
    <w:rsid w:val="00D2195E"/>
    <w:rsid w:val="00D339BF"/>
    <w:rsid w:val="00D33CEE"/>
    <w:rsid w:val="00D40837"/>
    <w:rsid w:val="00D42EBA"/>
    <w:rsid w:val="00D525DB"/>
    <w:rsid w:val="00D550CE"/>
    <w:rsid w:val="00D71239"/>
    <w:rsid w:val="00D76D30"/>
    <w:rsid w:val="00D83144"/>
    <w:rsid w:val="00D97BD8"/>
    <w:rsid w:val="00DB3CA5"/>
    <w:rsid w:val="00DC6A6D"/>
    <w:rsid w:val="00E34319"/>
    <w:rsid w:val="00E36750"/>
    <w:rsid w:val="00E60130"/>
    <w:rsid w:val="00E66B97"/>
    <w:rsid w:val="00EA6B1A"/>
    <w:rsid w:val="00ED45B3"/>
    <w:rsid w:val="00F03C62"/>
    <w:rsid w:val="00F04D14"/>
    <w:rsid w:val="00F057A3"/>
    <w:rsid w:val="00F18B16"/>
    <w:rsid w:val="00F21217"/>
    <w:rsid w:val="00F52755"/>
    <w:rsid w:val="00F60523"/>
    <w:rsid w:val="00F72DFC"/>
    <w:rsid w:val="00F73794"/>
    <w:rsid w:val="00FA1031"/>
    <w:rsid w:val="00FF63ED"/>
    <w:rsid w:val="01A37E48"/>
    <w:rsid w:val="028C53C5"/>
    <w:rsid w:val="028F53B5"/>
    <w:rsid w:val="0291922B"/>
    <w:rsid w:val="02B06380"/>
    <w:rsid w:val="03137B1C"/>
    <w:rsid w:val="0526F9EB"/>
    <w:rsid w:val="0634B2C2"/>
    <w:rsid w:val="073A1022"/>
    <w:rsid w:val="0747A43D"/>
    <w:rsid w:val="07623D5C"/>
    <w:rsid w:val="0773FFAF"/>
    <w:rsid w:val="07CB3369"/>
    <w:rsid w:val="084CA207"/>
    <w:rsid w:val="0901F9D0"/>
    <w:rsid w:val="09F2582C"/>
    <w:rsid w:val="0B26C089"/>
    <w:rsid w:val="0C1D0D9E"/>
    <w:rsid w:val="0C24B797"/>
    <w:rsid w:val="0C6DB9BF"/>
    <w:rsid w:val="0CFCCA69"/>
    <w:rsid w:val="0F599BF6"/>
    <w:rsid w:val="1002B116"/>
    <w:rsid w:val="1030F774"/>
    <w:rsid w:val="115CB1B6"/>
    <w:rsid w:val="11642BF1"/>
    <w:rsid w:val="118AB29C"/>
    <w:rsid w:val="126843F0"/>
    <w:rsid w:val="13699F78"/>
    <w:rsid w:val="14CB8A90"/>
    <w:rsid w:val="14F32DC0"/>
    <w:rsid w:val="15418398"/>
    <w:rsid w:val="15488C54"/>
    <w:rsid w:val="15565F47"/>
    <w:rsid w:val="157C4CA6"/>
    <w:rsid w:val="15F245AE"/>
    <w:rsid w:val="160A6B9D"/>
    <w:rsid w:val="164F4F77"/>
    <w:rsid w:val="16D6BACB"/>
    <w:rsid w:val="1708C531"/>
    <w:rsid w:val="1803DD37"/>
    <w:rsid w:val="182ACE82"/>
    <w:rsid w:val="1851D890"/>
    <w:rsid w:val="19493117"/>
    <w:rsid w:val="19D5EECE"/>
    <w:rsid w:val="1A425E31"/>
    <w:rsid w:val="1B698588"/>
    <w:rsid w:val="1B892BBC"/>
    <w:rsid w:val="1C8E2986"/>
    <w:rsid w:val="1CE32C5C"/>
    <w:rsid w:val="1EAA35DA"/>
    <w:rsid w:val="1EF927FC"/>
    <w:rsid w:val="201E31B5"/>
    <w:rsid w:val="2033F57B"/>
    <w:rsid w:val="20DD2120"/>
    <w:rsid w:val="21EAD925"/>
    <w:rsid w:val="220BDC59"/>
    <w:rsid w:val="22913815"/>
    <w:rsid w:val="22BD8635"/>
    <w:rsid w:val="236B963D"/>
    <w:rsid w:val="24055C3F"/>
    <w:rsid w:val="240583E1"/>
    <w:rsid w:val="24C6E28E"/>
    <w:rsid w:val="2509518A"/>
    <w:rsid w:val="25E3EC20"/>
    <w:rsid w:val="26BE4A48"/>
    <w:rsid w:val="26F67466"/>
    <w:rsid w:val="29538431"/>
    <w:rsid w:val="2B331C91"/>
    <w:rsid w:val="2B7762A2"/>
    <w:rsid w:val="2BD8D9FD"/>
    <w:rsid w:val="2C343067"/>
    <w:rsid w:val="2C64687B"/>
    <w:rsid w:val="2DE52593"/>
    <w:rsid w:val="2EBFE108"/>
    <w:rsid w:val="2ECA03DF"/>
    <w:rsid w:val="3135EEB2"/>
    <w:rsid w:val="31D91282"/>
    <w:rsid w:val="3264EE29"/>
    <w:rsid w:val="32FDAB68"/>
    <w:rsid w:val="330253FD"/>
    <w:rsid w:val="3373A470"/>
    <w:rsid w:val="33992694"/>
    <w:rsid w:val="34B87ECC"/>
    <w:rsid w:val="34EAD15E"/>
    <w:rsid w:val="381AA445"/>
    <w:rsid w:val="3869EF00"/>
    <w:rsid w:val="38EAE44A"/>
    <w:rsid w:val="3991110A"/>
    <w:rsid w:val="39D7BE25"/>
    <w:rsid w:val="3AC3A89B"/>
    <w:rsid w:val="3AC9D126"/>
    <w:rsid w:val="3B01CA05"/>
    <w:rsid w:val="3B0FAEC0"/>
    <w:rsid w:val="3BF3D480"/>
    <w:rsid w:val="3C9D9A66"/>
    <w:rsid w:val="3CCCD5DE"/>
    <w:rsid w:val="3E0336E3"/>
    <w:rsid w:val="3E598516"/>
    <w:rsid w:val="3F517AAE"/>
    <w:rsid w:val="3F7C9196"/>
    <w:rsid w:val="404AE5AF"/>
    <w:rsid w:val="40BAB450"/>
    <w:rsid w:val="413DE07B"/>
    <w:rsid w:val="4226AD12"/>
    <w:rsid w:val="43431769"/>
    <w:rsid w:val="43888DE6"/>
    <w:rsid w:val="43A6F170"/>
    <w:rsid w:val="4441E574"/>
    <w:rsid w:val="445E3DA0"/>
    <w:rsid w:val="44EE4142"/>
    <w:rsid w:val="4636F02C"/>
    <w:rsid w:val="479AC93E"/>
    <w:rsid w:val="47B3F19B"/>
    <w:rsid w:val="483B4F95"/>
    <w:rsid w:val="48EA884A"/>
    <w:rsid w:val="4925FDFC"/>
    <w:rsid w:val="4934AEB3"/>
    <w:rsid w:val="494FC1FC"/>
    <w:rsid w:val="49B47FBC"/>
    <w:rsid w:val="4A0C4959"/>
    <w:rsid w:val="4A2457D3"/>
    <w:rsid w:val="4AD0A584"/>
    <w:rsid w:val="4AD26A00"/>
    <w:rsid w:val="4AF92678"/>
    <w:rsid w:val="4BE4C116"/>
    <w:rsid w:val="4C7D8A4C"/>
    <w:rsid w:val="4CAF9CD1"/>
    <w:rsid w:val="4D46EA0B"/>
    <w:rsid w:val="4E4F8552"/>
    <w:rsid w:val="4EF3F543"/>
    <w:rsid w:val="4F0F088C"/>
    <w:rsid w:val="4FBF0380"/>
    <w:rsid w:val="517B9B11"/>
    <w:rsid w:val="51C50E0A"/>
    <w:rsid w:val="51D88B6D"/>
    <w:rsid w:val="52C3D28E"/>
    <w:rsid w:val="531A9D53"/>
    <w:rsid w:val="53C76666"/>
    <w:rsid w:val="5447B882"/>
    <w:rsid w:val="54832C44"/>
    <w:rsid w:val="549274A3"/>
    <w:rsid w:val="55877D41"/>
    <w:rsid w:val="55DB7B0E"/>
    <w:rsid w:val="573A3D60"/>
    <w:rsid w:val="57B0ED08"/>
    <w:rsid w:val="581D69BD"/>
    <w:rsid w:val="58764301"/>
    <w:rsid w:val="5965E5C6"/>
    <w:rsid w:val="5A8D3F30"/>
    <w:rsid w:val="5B931098"/>
    <w:rsid w:val="5C9D8688"/>
    <w:rsid w:val="5E32CF16"/>
    <w:rsid w:val="5F0A190D"/>
    <w:rsid w:val="629EAA2B"/>
    <w:rsid w:val="62AA6912"/>
    <w:rsid w:val="6338AFAB"/>
    <w:rsid w:val="63E762A2"/>
    <w:rsid w:val="63F6B28D"/>
    <w:rsid w:val="646321F0"/>
    <w:rsid w:val="647E3539"/>
    <w:rsid w:val="649B0BC8"/>
    <w:rsid w:val="64C0124C"/>
    <w:rsid w:val="656A0AA6"/>
    <w:rsid w:val="65D697B7"/>
    <w:rsid w:val="6808EDE5"/>
    <w:rsid w:val="684AFB8A"/>
    <w:rsid w:val="6886981F"/>
    <w:rsid w:val="68D6C941"/>
    <w:rsid w:val="699F460F"/>
    <w:rsid w:val="69FCF186"/>
    <w:rsid w:val="6C09EE66"/>
    <w:rsid w:val="6E877F27"/>
    <w:rsid w:val="71AFD02B"/>
    <w:rsid w:val="721889A1"/>
    <w:rsid w:val="72DD7559"/>
    <w:rsid w:val="733DCA4C"/>
    <w:rsid w:val="750BCA14"/>
    <w:rsid w:val="7723EC57"/>
    <w:rsid w:val="7784F4DB"/>
    <w:rsid w:val="77B8F477"/>
    <w:rsid w:val="77FAEDE3"/>
    <w:rsid w:val="783DD58C"/>
    <w:rsid w:val="78FC21C9"/>
    <w:rsid w:val="798A40C0"/>
    <w:rsid w:val="798A6862"/>
    <w:rsid w:val="79C53170"/>
    <w:rsid w:val="7A3B2A78"/>
    <w:rsid w:val="7A61B123"/>
    <w:rsid w:val="7A97A190"/>
    <w:rsid w:val="7ABF5C9A"/>
    <w:rsid w:val="7C80425E"/>
    <w:rsid w:val="7D2C900F"/>
    <w:rsid w:val="7D3AC929"/>
    <w:rsid w:val="7D932DDB"/>
    <w:rsid w:val="7DE3AA7E"/>
    <w:rsid w:val="7E0AE18C"/>
    <w:rsid w:val="7EB19070"/>
    <w:rsid w:val="7F91952D"/>
    <w:rsid w:val="7FAA8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F9DE"/>
  <w15:chartTrackingRefBased/>
  <w15:docId w15:val="{7C37F3D6-4FC1-404C-8863-F7B6C1C8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35CE6"/>
    <w:pPr>
      <w:spacing w:after="0" w:line="240" w:lineRule="auto"/>
    </w:pPr>
  </w:style>
  <w:style w:type="paragraph" w:styleId="BalloonText">
    <w:name w:val="Balloon Text"/>
    <w:basedOn w:val="Normal"/>
    <w:link w:val="BalloonTextChar"/>
    <w:uiPriority w:val="99"/>
    <w:semiHidden/>
    <w:unhideWhenUsed/>
    <w:rsid w:val="00035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CE6"/>
    <w:rPr>
      <w:rFonts w:ascii="Segoe UI" w:hAnsi="Segoe UI" w:cs="Segoe UI"/>
      <w:sz w:val="18"/>
      <w:szCs w:val="18"/>
    </w:rPr>
  </w:style>
  <w:style w:type="character" w:styleId="CommentReference">
    <w:name w:val="annotation reference"/>
    <w:basedOn w:val="DefaultParagraphFont"/>
    <w:uiPriority w:val="99"/>
    <w:semiHidden/>
    <w:unhideWhenUsed/>
    <w:rsid w:val="000B1741"/>
    <w:rPr>
      <w:sz w:val="16"/>
      <w:szCs w:val="16"/>
    </w:rPr>
  </w:style>
  <w:style w:type="paragraph" w:styleId="CommentText">
    <w:name w:val="annotation text"/>
    <w:basedOn w:val="Normal"/>
    <w:link w:val="CommentTextChar"/>
    <w:uiPriority w:val="99"/>
    <w:semiHidden/>
    <w:unhideWhenUsed/>
    <w:rsid w:val="000B1741"/>
    <w:pPr>
      <w:spacing w:line="240" w:lineRule="auto"/>
    </w:pPr>
    <w:rPr>
      <w:sz w:val="20"/>
      <w:szCs w:val="20"/>
    </w:rPr>
  </w:style>
  <w:style w:type="character" w:customStyle="1" w:styleId="CommentTextChar">
    <w:name w:val="Comment Text Char"/>
    <w:basedOn w:val="DefaultParagraphFont"/>
    <w:link w:val="CommentText"/>
    <w:uiPriority w:val="99"/>
    <w:semiHidden/>
    <w:rsid w:val="000B1741"/>
    <w:rPr>
      <w:sz w:val="20"/>
      <w:szCs w:val="20"/>
    </w:rPr>
  </w:style>
  <w:style w:type="paragraph" w:styleId="CommentSubject">
    <w:name w:val="annotation subject"/>
    <w:basedOn w:val="CommentText"/>
    <w:next w:val="CommentText"/>
    <w:link w:val="CommentSubjectChar"/>
    <w:uiPriority w:val="99"/>
    <w:semiHidden/>
    <w:unhideWhenUsed/>
    <w:rsid w:val="000B1741"/>
    <w:rPr>
      <w:b/>
      <w:bCs/>
    </w:rPr>
  </w:style>
  <w:style w:type="character" w:customStyle="1" w:styleId="CommentSubjectChar">
    <w:name w:val="Comment Subject Char"/>
    <w:basedOn w:val="CommentTextChar"/>
    <w:link w:val="CommentSubject"/>
    <w:uiPriority w:val="99"/>
    <w:semiHidden/>
    <w:rsid w:val="000B1741"/>
    <w:rPr>
      <w:b/>
      <w:bCs/>
      <w:sz w:val="20"/>
      <w:szCs w:val="20"/>
    </w:rPr>
  </w:style>
  <w:style w:type="character" w:customStyle="1"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F21217"/>
    <w:pPr>
      <w:ind w:left="720"/>
      <w:contextualSpacing/>
    </w:pPr>
  </w:style>
  <w:style w:type="paragraph" w:styleId="NormalWeb">
    <w:name w:val="Normal (Web)"/>
    <w:basedOn w:val="Normal"/>
    <w:uiPriority w:val="99"/>
    <w:unhideWhenUsed/>
    <w:rsid w:val="007014C2"/>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411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F4A"/>
  </w:style>
  <w:style w:type="paragraph" w:styleId="Footer">
    <w:name w:val="footer"/>
    <w:basedOn w:val="Normal"/>
    <w:link w:val="FooterChar"/>
    <w:uiPriority w:val="99"/>
    <w:unhideWhenUsed/>
    <w:rsid w:val="00411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3825">
      <w:bodyDiv w:val="1"/>
      <w:marLeft w:val="0"/>
      <w:marRight w:val="0"/>
      <w:marTop w:val="0"/>
      <w:marBottom w:val="0"/>
      <w:divBdr>
        <w:top w:val="none" w:sz="0" w:space="0" w:color="auto"/>
        <w:left w:val="none" w:sz="0" w:space="0" w:color="auto"/>
        <w:bottom w:val="none" w:sz="0" w:space="0" w:color="auto"/>
        <w:right w:val="none" w:sz="0" w:space="0" w:color="auto"/>
      </w:divBdr>
    </w:div>
    <w:div w:id="300155113">
      <w:bodyDiv w:val="1"/>
      <w:marLeft w:val="0"/>
      <w:marRight w:val="0"/>
      <w:marTop w:val="0"/>
      <w:marBottom w:val="0"/>
      <w:divBdr>
        <w:top w:val="none" w:sz="0" w:space="0" w:color="auto"/>
        <w:left w:val="none" w:sz="0" w:space="0" w:color="auto"/>
        <w:bottom w:val="none" w:sz="0" w:space="0" w:color="auto"/>
        <w:right w:val="none" w:sz="0" w:space="0" w:color="auto"/>
      </w:divBdr>
    </w:div>
    <w:div w:id="13427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D67DE0EF3F994BA5AF19CF5503FB82" ma:contentTypeVersion="11" ma:contentTypeDescription="Create a new document." ma:contentTypeScope="" ma:versionID="2ec720e6b98e8d7c942717449fe4bcac">
  <xsd:schema xmlns:xsd="http://www.w3.org/2001/XMLSchema" xmlns:xs="http://www.w3.org/2001/XMLSchema" xmlns:p="http://schemas.microsoft.com/office/2006/metadata/properties" xmlns:ns3="7e82ce15-43c8-40fc-9977-f04255cac406" xmlns:ns4="79c6285c-42fe-4f11-89f6-55ffb806ce00" targetNamespace="http://schemas.microsoft.com/office/2006/metadata/properties" ma:root="true" ma:fieldsID="56f630914f824711cf60feadaae63259" ns3:_="" ns4:_="">
    <xsd:import namespace="7e82ce15-43c8-40fc-9977-f04255cac406"/>
    <xsd:import namespace="79c6285c-42fe-4f11-89f6-55ffb806ce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2ce15-43c8-40fc-9977-f04255cac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6285c-42fe-4f11-89f6-55ffb806ce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711F3-9EE2-4503-851E-05BBF242BFB3}">
  <ds:schemaRef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9c6285c-42fe-4f11-89f6-55ffb806ce00"/>
    <ds:schemaRef ds:uri="7e82ce15-43c8-40fc-9977-f04255cac406"/>
    <ds:schemaRef ds:uri="http://schemas.microsoft.com/office/2006/metadata/properties"/>
  </ds:schemaRefs>
</ds:datastoreItem>
</file>

<file path=customXml/itemProps2.xml><?xml version="1.0" encoding="utf-8"?>
<ds:datastoreItem xmlns:ds="http://schemas.openxmlformats.org/officeDocument/2006/customXml" ds:itemID="{9F7DF8A4-2BBF-4472-8692-5544F814C9F3}">
  <ds:schemaRefs>
    <ds:schemaRef ds:uri="http://schemas.microsoft.com/sharepoint/v3/contenttype/forms"/>
  </ds:schemaRefs>
</ds:datastoreItem>
</file>

<file path=customXml/itemProps3.xml><?xml version="1.0" encoding="utf-8"?>
<ds:datastoreItem xmlns:ds="http://schemas.openxmlformats.org/officeDocument/2006/customXml" ds:itemID="{2D972396-A72E-43BF-B7B2-DED85699B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2ce15-43c8-40fc-9977-f04255cac406"/>
    <ds:schemaRef ds:uri="79c6285c-42fe-4f11-89f6-55ffb806c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 Chand</dc:creator>
  <cp:keywords/>
  <dc:description/>
  <cp:lastModifiedBy>Bartakova, Katerina</cp:lastModifiedBy>
  <cp:revision>2</cp:revision>
  <dcterms:created xsi:type="dcterms:W3CDTF">2020-12-21T15:29:00Z</dcterms:created>
  <dcterms:modified xsi:type="dcterms:W3CDTF">2020-12-21T15:29:00Z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0x01010044D67DE0EF3F994BA5AF19CF5503FB82</vt:lpwstr>
  </property>
</Properties>
</file>