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14A34" w:rsidRDefault="002C2B99">
      <w:pPr>
        <w:rPr>
          <w:noProof/>
          <w:lang w:eastAsia="en-GB"/>
        </w:rPr>
      </w:pPr>
      <w:bookmarkStart w:id="0" w:name="_GoBack"/>
      <w:bookmarkEnd w:id="0"/>
      <w:r w:rsidRPr="008977B7">
        <w:rPr>
          <w:noProof/>
          <w:lang w:eastAsia="en-GB"/>
        </w:rPr>
        <w:drawing>
          <wp:inline distT="0" distB="0" distL="0" distR="0" wp14:anchorId="6BFD2ADD" wp14:editId="07777777">
            <wp:extent cx="1190625"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14:paraId="0A37501D" w14:textId="3756406D" w:rsidR="00520694" w:rsidRDefault="040C01FD">
      <w:pPr>
        <w:rPr>
          <w:noProof/>
          <w:lang w:eastAsia="en-GB"/>
        </w:rPr>
      </w:pPr>
      <w:r w:rsidRPr="040C01FD">
        <w:rPr>
          <w:noProof/>
          <w:lang w:eastAsia="en-GB"/>
        </w:rPr>
        <w:t>(fyi  SAMPLE RESPONSE: CONTAINS RESPONSE INFORMATION TO COMMONLY ASKED QUESTIONS)</w:t>
      </w:r>
    </w:p>
    <w:p w14:paraId="4C8BFC02" w14:textId="77777777" w:rsidR="00520694" w:rsidRDefault="00520694">
      <w:r>
        <w:rPr>
          <w:noProof/>
          <w:lang w:eastAsia="en-GB"/>
        </w:rPr>
        <w:t xml:space="preserve">Date: </w:t>
      </w:r>
    </w:p>
    <w:p w14:paraId="20F38B1E" w14:textId="77777777" w:rsidR="00114A34" w:rsidRPr="007A72B9" w:rsidRDefault="00114A34">
      <w:pPr>
        <w:rPr>
          <w:rFonts w:cs="Calibri"/>
          <w:sz w:val="24"/>
          <w:szCs w:val="24"/>
        </w:rPr>
      </w:pPr>
      <w:r w:rsidRPr="007A72B9">
        <w:rPr>
          <w:rFonts w:cs="Calibri"/>
          <w:sz w:val="24"/>
          <w:szCs w:val="24"/>
        </w:rPr>
        <w:t>Dear</w:t>
      </w:r>
    </w:p>
    <w:p w14:paraId="4A78D9D7" w14:textId="77777777" w:rsidR="00114A34" w:rsidRPr="007A72B9" w:rsidRDefault="00114A34">
      <w:pPr>
        <w:rPr>
          <w:rFonts w:cs="Calibri"/>
          <w:sz w:val="24"/>
          <w:szCs w:val="24"/>
        </w:rPr>
      </w:pPr>
      <w:r w:rsidRPr="007A72B9">
        <w:rPr>
          <w:rFonts w:cs="Calibri"/>
          <w:sz w:val="24"/>
          <w:szCs w:val="24"/>
        </w:rPr>
        <w:t xml:space="preserve">Thank you for contacting the Practice Nurse Support and Development Team </w:t>
      </w:r>
      <w:r w:rsidR="00C429C8" w:rsidRPr="007A72B9">
        <w:rPr>
          <w:rFonts w:cs="Calibri"/>
          <w:sz w:val="24"/>
          <w:szCs w:val="24"/>
        </w:rPr>
        <w:t xml:space="preserve">for information and support regarding </w:t>
      </w:r>
      <w:r w:rsidRPr="007A72B9">
        <w:rPr>
          <w:rFonts w:cs="Calibri"/>
          <w:sz w:val="24"/>
          <w:szCs w:val="24"/>
        </w:rPr>
        <w:t xml:space="preserve">employing a new </w:t>
      </w:r>
      <w:r w:rsidR="006361FB" w:rsidRPr="007A72B9">
        <w:rPr>
          <w:rFonts w:cs="Calibri"/>
          <w:sz w:val="24"/>
          <w:szCs w:val="24"/>
        </w:rPr>
        <w:t xml:space="preserve">GPN or </w:t>
      </w:r>
      <w:r w:rsidRPr="007A72B9">
        <w:rPr>
          <w:rFonts w:cs="Calibri"/>
          <w:sz w:val="24"/>
          <w:szCs w:val="24"/>
        </w:rPr>
        <w:t>ANP into your practice.</w:t>
      </w:r>
      <w:r w:rsidR="00C429C8" w:rsidRPr="007A72B9">
        <w:rPr>
          <w:rFonts w:cs="Calibri"/>
          <w:sz w:val="24"/>
          <w:szCs w:val="24"/>
        </w:rPr>
        <w:t xml:space="preserve">  We hope that the below document will answer some of your questions regarding skill mix, role of GPN/ANPS in practice. The information, available support and learning materials included below will hopefully enable you to make a decision of which designation is appropriate for your practice. </w:t>
      </w:r>
    </w:p>
    <w:p w14:paraId="2C7EB895" w14:textId="77777777" w:rsidR="00C429C8" w:rsidRPr="007A72B9" w:rsidRDefault="003D042A" w:rsidP="00C50D8E">
      <w:pPr>
        <w:rPr>
          <w:rFonts w:cs="Calibri"/>
          <w:sz w:val="24"/>
          <w:szCs w:val="24"/>
        </w:rPr>
      </w:pPr>
      <w:r w:rsidRPr="007A72B9">
        <w:rPr>
          <w:rFonts w:cs="Calibri"/>
          <w:sz w:val="24"/>
          <w:szCs w:val="24"/>
        </w:rPr>
        <w:t>Prior to advertising your practice</w:t>
      </w:r>
      <w:r w:rsidR="00C429C8" w:rsidRPr="007A72B9">
        <w:rPr>
          <w:rFonts w:cs="Calibri"/>
          <w:sz w:val="24"/>
          <w:szCs w:val="24"/>
        </w:rPr>
        <w:t xml:space="preserve"> you may wish to:</w:t>
      </w:r>
    </w:p>
    <w:p w14:paraId="77534BE8" w14:textId="77777777" w:rsidR="00C2195D" w:rsidRPr="007A72B9" w:rsidRDefault="00997788" w:rsidP="00C429C8">
      <w:pPr>
        <w:numPr>
          <w:ilvl w:val="0"/>
          <w:numId w:val="8"/>
        </w:numPr>
        <w:rPr>
          <w:rFonts w:cs="Calibri"/>
          <w:sz w:val="24"/>
          <w:szCs w:val="24"/>
        </w:rPr>
      </w:pPr>
      <w:r w:rsidRPr="007A72B9">
        <w:rPr>
          <w:rFonts w:cs="Calibri"/>
          <w:sz w:val="24"/>
          <w:szCs w:val="24"/>
        </w:rPr>
        <w:t>Identify the key duties of the role</w:t>
      </w:r>
      <w:r w:rsidR="00E10E99" w:rsidRPr="007A72B9">
        <w:rPr>
          <w:rFonts w:cs="Calibri"/>
          <w:sz w:val="24"/>
          <w:szCs w:val="24"/>
        </w:rPr>
        <w:t>, considering what the surgery needs are going forward</w:t>
      </w:r>
      <w:r w:rsidRPr="007A72B9">
        <w:rPr>
          <w:rFonts w:cs="Calibri"/>
          <w:sz w:val="24"/>
          <w:szCs w:val="24"/>
        </w:rPr>
        <w:t xml:space="preserve"> </w:t>
      </w:r>
    </w:p>
    <w:p w14:paraId="0DC31E69" w14:textId="77777777" w:rsidR="00997788" w:rsidRPr="007A72B9" w:rsidRDefault="00997788" w:rsidP="00C429C8">
      <w:pPr>
        <w:numPr>
          <w:ilvl w:val="0"/>
          <w:numId w:val="8"/>
        </w:numPr>
        <w:rPr>
          <w:rFonts w:cs="Calibri"/>
          <w:sz w:val="24"/>
          <w:szCs w:val="24"/>
        </w:rPr>
      </w:pPr>
      <w:r w:rsidRPr="007A72B9">
        <w:rPr>
          <w:rFonts w:cs="Calibri"/>
          <w:sz w:val="24"/>
          <w:szCs w:val="24"/>
        </w:rPr>
        <w:t>Identify essential and desirable levels of skill and education required at start (lots of education and support available to develop new nurses)</w:t>
      </w:r>
    </w:p>
    <w:p w14:paraId="02C14BA7" w14:textId="77777777" w:rsidR="00C2195D" w:rsidRPr="007A72B9" w:rsidRDefault="00C2195D" w:rsidP="00C429C8">
      <w:pPr>
        <w:numPr>
          <w:ilvl w:val="0"/>
          <w:numId w:val="8"/>
        </w:numPr>
        <w:rPr>
          <w:rFonts w:cs="Calibri"/>
          <w:sz w:val="24"/>
          <w:szCs w:val="24"/>
        </w:rPr>
      </w:pPr>
      <w:r w:rsidRPr="007A72B9">
        <w:rPr>
          <w:rFonts w:cs="Calibri"/>
          <w:sz w:val="24"/>
          <w:szCs w:val="24"/>
        </w:rPr>
        <w:t xml:space="preserve">Development of current non-medical clinical staff, such as HCSW </w:t>
      </w:r>
      <w:r w:rsidR="00E10E99" w:rsidRPr="007A72B9">
        <w:rPr>
          <w:rFonts w:cs="Calibri"/>
          <w:sz w:val="24"/>
          <w:szCs w:val="24"/>
        </w:rPr>
        <w:t>(lots of education and support available)</w:t>
      </w:r>
    </w:p>
    <w:p w14:paraId="282C63DF" w14:textId="77777777" w:rsidR="00D01FAE" w:rsidRPr="007A72B9" w:rsidRDefault="00C50D8E" w:rsidP="00C50D8E">
      <w:pPr>
        <w:rPr>
          <w:rFonts w:cs="Calibri"/>
          <w:sz w:val="24"/>
          <w:szCs w:val="24"/>
        </w:rPr>
      </w:pPr>
      <w:r w:rsidRPr="007A72B9">
        <w:rPr>
          <w:rFonts w:cs="Calibri"/>
          <w:sz w:val="24"/>
          <w:szCs w:val="24"/>
        </w:rPr>
        <w:t xml:space="preserve">Our team has developed some Job Descriptions for </w:t>
      </w:r>
      <w:hyperlink r:id="rId8" w:history="1">
        <w:r w:rsidR="00C776DE" w:rsidRPr="007A72B9">
          <w:rPr>
            <w:rStyle w:val="Hyperlink"/>
            <w:rFonts w:cs="Calibri"/>
            <w:sz w:val="24"/>
            <w:szCs w:val="24"/>
          </w:rPr>
          <w:t>Band 5</w:t>
        </w:r>
      </w:hyperlink>
      <w:r w:rsidR="00C776DE" w:rsidRPr="007A72B9">
        <w:rPr>
          <w:rFonts w:cs="Calibri"/>
          <w:sz w:val="24"/>
          <w:szCs w:val="24"/>
        </w:rPr>
        <w:t xml:space="preserve"> </w:t>
      </w:r>
      <w:r w:rsidR="00F37407" w:rsidRPr="007A72B9">
        <w:rPr>
          <w:rFonts w:cs="Calibri"/>
          <w:sz w:val="24"/>
          <w:szCs w:val="24"/>
        </w:rPr>
        <w:t>,</w:t>
      </w:r>
      <w:r w:rsidRPr="007A72B9">
        <w:rPr>
          <w:rFonts w:cs="Calibri"/>
          <w:sz w:val="24"/>
          <w:szCs w:val="24"/>
        </w:rPr>
        <w:t xml:space="preserve"> </w:t>
      </w:r>
      <w:hyperlink r:id="rId9" w:history="1">
        <w:r w:rsidR="00C776DE" w:rsidRPr="007A72B9">
          <w:rPr>
            <w:rStyle w:val="Hyperlink"/>
            <w:rFonts w:cs="Calibri"/>
            <w:sz w:val="24"/>
            <w:szCs w:val="24"/>
          </w:rPr>
          <w:t>Band 6</w:t>
        </w:r>
      </w:hyperlink>
      <w:r w:rsidR="00F37407" w:rsidRPr="007A72B9">
        <w:rPr>
          <w:rFonts w:cs="Calibri"/>
          <w:sz w:val="24"/>
          <w:szCs w:val="24"/>
        </w:rPr>
        <w:t xml:space="preserve"> and </w:t>
      </w:r>
      <w:hyperlink r:id="rId10" w:history="1">
        <w:r w:rsidR="00F37407" w:rsidRPr="007A72B9">
          <w:rPr>
            <w:rStyle w:val="Hyperlink"/>
            <w:rFonts w:cs="Calibri"/>
            <w:sz w:val="24"/>
            <w:szCs w:val="24"/>
          </w:rPr>
          <w:t>Band 7</w:t>
        </w:r>
      </w:hyperlink>
      <w:r w:rsidR="00F37407" w:rsidRPr="007A72B9">
        <w:rPr>
          <w:rFonts w:cs="Calibri"/>
          <w:sz w:val="24"/>
          <w:szCs w:val="24"/>
        </w:rPr>
        <w:t xml:space="preserve"> </w:t>
      </w:r>
      <w:r w:rsidR="00C776DE" w:rsidRPr="007A72B9">
        <w:rPr>
          <w:rFonts w:cs="Calibri"/>
          <w:sz w:val="24"/>
          <w:szCs w:val="24"/>
        </w:rPr>
        <w:t xml:space="preserve"> </w:t>
      </w:r>
      <w:r w:rsidRPr="007A72B9">
        <w:rPr>
          <w:rFonts w:cs="Calibri"/>
          <w:sz w:val="24"/>
          <w:szCs w:val="24"/>
        </w:rPr>
        <w:t xml:space="preserve">nurses, which may help </w:t>
      </w:r>
      <w:r w:rsidR="00C776DE" w:rsidRPr="007A72B9">
        <w:rPr>
          <w:rFonts w:cs="Calibri"/>
          <w:sz w:val="24"/>
          <w:szCs w:val="24"/>
        </w:rPr>
        <w:t>you decide. Please adapt these documents to suit the needs of your practice</w:t>
      </w:r>
      <w:r w:rsidR="00F37407" w:rsidRPr="007A72B9">
        <w:rPr>
          <w:rFonts w:cs="Calibri"/>
          <w:sz w:val="24"/>
          <w:szCs w:val="24"/>
        </w:rPr>
        <w:t xml:space="preserve">. Also available is a generic </w:t>
      </w:r>
      <w:hyperlink r:id="rId11" w:history="1">
        <w:r w:rsidR="00F37407" w:rsidRPr="007A72B9">
          <w:rPr>
            <w:rStyle w:val="Hyperlink"/>
            <w:rFonts w:cs="Calibri"/>
            <w:sz w:val="24"/>
            <w:szCs w:val="24"/>
          </w:rPr>
          <w:t>ANP</w:t>
        </w:r>
      </w:hyperlink>
      <w:r w:rsidR="00F37407" w:rsidRPr="007A72B9">
        <w:rPr>
          <w:rFonts w:cs="Calibri"/>
          <w:sz w:val="24"/>
          <w:szCs w:val="24"/>
        </w:rPr>
        <w:t xml:space="preserve">  job description from</w:t>
      </w:r>
    </w:p>
    <w:p w14:paraId="13A0A19F" w14:textId="77777777" w:rsidR="00C2195D" w:rsidRPr="007A72B9" w:rsidRDefault="003C1B46" w:rsidP="00C50D8E">
      <w:pPr>
        <w:rPr>
          <w:rFonts w:cs="Calibri"/>
          <w:sz w:val="24"/>
          <w:szCs w:val="24"/>
        </w:rPr>
      </w:pPr>
      <w:r w:rsidRPr="007A72B9">
        <w:rPr>
          <w:rFonts w:cs="Calibri"/>
          <w:sz w:val="24"/>
          <w:szCs w:val="24"/>
        </w:rPr>
        <w:t>If you decide you would like to employ an ANP, there is a GGC Board held list which will evidence they have completed the final sign off process, which includes completion of primary and community care competencies.</w:t>
      </w:r>
    </w:p>
    <w:p w14:paraId="7A009D41" w14:textId="77777777" w:rsidR="003C1B46" w:rsidRPr="007A72B9" w:rsidRDefault="003C1B46" w:rsidP="00C50D8E">
      <w:pPr>
        <w:rPr>
          <w:rFonts w:cs="Calibri"/>
          <w:sz w:val="24"/>
          <w:szCs w:val="24"/>
        </w:rPr>
      </w:pPr>
      <w:r w:rsidRPr="007A72B9">
        <w:rPr>
          <w:rFonts w:cs="Calibri"/>
          <w:sz w:val="24"/>
          <w:szCs w:val="24"/>
        </w:rPr>
        <w:t xml:space="preserve"> If you employ </w:t>
      </w:r>
      <w:r w:rsidR="00C2195D" w:rsidRPr="007A72B9">
        <w:rPr>
          <w:rFonts w:cs="Calibri"/>
          <w:sz w:val="24"/>
          <w:szCs w:val="24"/>
        </w:rPr>
        <w:t xml:space="preserve">an ANP </w:t>
      </w:r>
      <w:r w:rsidRPr="007A72B9">
        <w:rPr>
          <w:rFonts w:cs="Calibri"/>
          <w:sz w:val="24"/>
          <w:szCs w:val="24"/>
        </w:rPr>
        <w:t xml:space="preserve">who has been on the SWISS register in the past, when they move to General Practice employment they will be removed.  The recommendation is that they submit a TURAS </w:t>
      </w:r>
      <w:r w:rsidR="00C2195D" w:rsidRPr="007A72B9">
        <w:rPr>
          <w:rFonts w:cs="Calibri"/>
          <w:sz w:val="24"/>
          <w:szCs w:val="24"/>
        </w:rPr>
        <w:t>share pack</w:t>
      </w:r>
      <w:r w:rsidRPr="007A72B9">
        <w:rPr>
          <w:rFonts w:cs="Calibri"/>
          <w:sz w:val="24"/>
          <w:szCs w:val="24"/>
        </w:rPr>
        <w:t xml:space="preserve"> including </w:t>
      </w:r>
      <w:r w:rsidR="00C2195D" w:rsidRPr="007A72B9">
        <w:rPr>
          <w:rFonts w:cs="Calibri"/>
          <w:sz w:val="24"/>
          <w:szCs w:val="24"/>
        </w:rPr>
        <w:t xml:space="preserve">evidence of </w:t>
      </w:r>
      <w:r w:rsidRPr="007A72B9">
        <w:rPr>
          <w:rFonts w:cs="Calibri"/>
          <w:sz w:val="24"/>
          <w:szCs w:val="24"/>
        </w:rPr>
        <w:t xml:space="preserve">completion of the </w:t>
      </w:r>
      <w:r w:rsidR="00C2195D" w:rsidRPr="007A72B9">
        <w:rPr>
          <w:rFonts w:cs="Calibri"/>
          <w:sz w:val="24"/>
          <w:szCs w:val="24"/>
        </w:rPr>
        <w:t>primary</w:t>
      </w:r>
      <w:r w:rsidRPr="007A72B9">
        <w:rPr>
          <w:rFonts w:cs="Calibri"/>
          <w:sz w:val="24"/>
          <w:szCs w:val="24"/>
        </w:rPr>
        <w:t xml:space="preserve"> and community care competencies.  This applies to ANPs who have worked particularly in acute settings or other health board areas. </w:t>
      </w:r>
      <w:r w:rsidR="00C2195D" w:rsidRPr="007A72B9">
        <w:rPr>
          <w:rFonts w:cs="Calibri"/>
          <w:sz w:val="24"/>
          <w:szCs w:val="24"/>
        </w:rPr>
        <w:t>We run monthly “final sign off” support sessions along with the advanced practice team to support this.  (</w:t>
      </w:r>
      <w:r w:rsidRPr="007A72B9">
        <w:rPr>
          <w:rFonts w:cs="Calibri"/>
          <w:sz w:val="24"/>
          <w:szCs w:val="24"/>
        </w:rPr>
        <w:t xml:space="preserve"> There is also a GCU </w:t>
      </w:r>
      <w:r w:rsidR="00E10E99" w:rsidRPr="007A72B9">
        <w:rPr>
          <w:rFonts w:cs="Calibri"/>
          <w:sz w:val="24"/>
          <w:szCs w:val="24"/>
        </w:rPr>
        <w:t>Work based</w:t>
      </w:r>
      <w:r w:rsidRPr="007A72B9">
        <w:rPr>
          <w:rFonts w:cs="Calibri"/>
          <w:sz w:val="24"/>
          <w:szCs w:val="24"/>
        </w:rPr>
        <w:t xml:space="preserve"> learning module which supports this</w:t>
      </w:r>
      <w:r w:rsidR="00C2195D" w:rsidRPr="007A72B9">
        <w:rPr>
          <w:rFonts w:cs="Calibri"/>
          <w:sz w:val="24"/>
          <w:szCs w:val="24"/>
        </w:rPr>
        <w:t xml:space="preserve"> transition</w:t>
      </w:r>
      <w:r w:rsidRPr="007A72B9">
        <w:rPr>
          <w:rFonts w:cs="Calibri"/>
          <w:sz w:val="24"/>
          <w:szCs w:val="24"/>
        </w:rPr>
        <w:t>, which includes</w:t>
      </w:r>
      <w:r w:rsidR="00C2195D" w:rsidRPr="007A72B9">
        <w:rPr>
          <w:rFonts w:cs="Calibri"/>
          <w:sz w:val="24"/>
          <w:szCs w:val="24"/>
        </w:rPr>
        <w:t xml:space="preserve"> extra</w:t>
      </w:r>
      <w:r w:rsidRPr="007A72B9">
        <w:rPr>
          <w:rFonts w:cs="Calibri"/>
          <w:sz w:val="24"/>
          <w:szCs w:val="24"/>
        </w:rPr>
        <w:t xml:space="preserve"> support from GGC in providing masterclass </w:t>
      </w:r>
      <w:r w:rsidR="00C2195D" w:rsidRPr="007A72B9">
        <w:rPr>
          <w:rFonts w:cs="Calibri"/>
          <w:sz w:val="24"/>
          <w:szCs w:val="24"/>
        </w:rPr>
        <w:t>session’s</w:t>
      </w:r>
      <w:r w:rsidRPr="007A72B9">
        <w:rPr>
          <w:rFonts w:cs="Calibri"/>
          <w:sz w:val="24"/>
          <w:szCs w:val="24"/>
        </w:rPr>
        <w:t xml:space="preserve"> </w:t>
      </w:r>
      <w:r w:rsidR="00C2195D" w:rsidRPr="007A72B9">
        <w:rPr>
          <w:rFonts w:cs="Calibri"/>
          <w:sz w:val="24"/>
          <w:szCs w:val="24"/>
        </w:rPr>
        <w:t xml:space="preserve">).  When the ANP has completed “final sign off” they will gain </w:t>
      </w:r>
      <w:proofErr w:type="gramStart"/>
      <w:r w:rsidR="00C2195D" w:rsidRPr="007A72B9">
        <w:rPr>
          <w:rFonts w:cs="Calibri"/>
          <w:sz w:val="24"/>
          <w:szCs w:val="24"/>
        </w:rPr>
        <w:t>IR(</w:t>
      </w:r>
      <w:proofErr w:type="gramEnd"/>
      <w:r w:rsidR="00C2195D" w:rsidRPr="007A72B9">
        <w:rPr>
          <w:rFonts w:cs="Calibri"/>
          <w:sz w:val="24"/>
          <w:szCs w:val="24"/>
        </w:rPr>
        <w:t xml:space="preserve">ME)R referrer rights and also to refer to specialities such as dermatology. </w:t>
      </w:r>
    </w:p>
    <w:p w14:paraId="3BD27D29" w14:textId="77777777" w:rsidR="00C50D8E" w:rsidRPr="007A72B9" w:rsidRDefault="00D1502C">
      <w:pPr>
        <w:rPr>
          <w:rFonts w:cs="Calibri"/>
          <w:color w:val="000000"/>
          <w:sz w:val="24"/>
          <w:szCs w:val="24"/>
        </w:rPr>
      </w:pPr>
      <w:r w:rsidRPr="007A72B9">
        <w:rPr>
          <w:rFonts w:cs="Calibri"/>
          <w:color w:val="000000"/>
          <w:sz w:val="24"/>
          <w:szCs w:val="24"/>
        </w:rPr>
        <w:t xml:space="preserve">It is </w:t>
      </w:r>
      <w:r w:rsidR="00AF2122" w:rsidRPr="007A72B9">
        <w:rPr>
          <w:rFonts w:cs="Calibri"/>
          <w:color w:val="000000"/>
          <w:sz w:val="24"/>
          <w:szCs w:val="24"/>
        </w:rPr>
        <w:t>suggested that advice is sought when employing a trainee ANP or ANP as different advice re indemnity applies.</w:t>
      </w:r>
      <w:r w:rsidR="00D01FAE" w:rsidRPr="007A72B9">
        <w:rPr>
          <w:rFonts w:cs="Calibri"/>
          <w:color w:val="000000"/>
          <w:sz w:val="24"/>
          <w:szCs w:val="24"/>
        </w:rPr>
        <w:t xml:space="preserve"> · Advice from MDDUS is to check with your indemnity provider to ensure the ANP is covered by the practice’s arrangement and for the practice manager to suggest to the ANP that they have ‘their own personal cover for other / regulatory matters’ e.g. through the RCN or other.</w:t>
      </w:r>
    </w:p>
    <w:p w14:paraId="415A4ABF" w14:textId="77777777" w:rsidR="003C1B46" w:rsidRPr="007A72B9" w:rsidRDefault="003C1B46">
      <w:pPr>
        <w:rPr>
          <w:rFonts w:cs="Calibri"/>
          <w:color w:val="000000"/>
          <w:sz w:val="24"/>
          <w:szCs w:val="24"/>
        </w:rPr>
      </w:pPr>
      <w:r w:rsidRPr="007A72B9">
        <w:rPr>
          <w:rFonts w:cs="Calibri"/>
          <w:color w:val="000000"/>
          <w:sz w:val="24"/>
          <w:szCs w:val="24"/>
        </w:rPr>
        <w:lastRenderedPageBreak/>
        <w:t xml:space="preserve">If the employed nurse is a Non-medical prescriber they will have to contact </w:t>
      </w:r>
      <w:hyperlink r:id="rId12" w:history="1">
        <w:r w:rsidRPr="007A72B9">
          <w:rPr>
            <w:rStyle w:val="Hyperlink"/>
            <w:rFonts w:cs="Calibri"/>
            <w:sz w:val="24"/>
            <w:szCs w:val="24"/>
          </w:rPr>
          <w:t>mandy.logan@ggc.scot.nhs.uk</w:t>
        </w:r>
      </w:hyperlink>
      <w:r w:rsidRPr="007A72B9">
        <w:rPr>
          <w:rFonts w:cs="Calibri"/>
          <w:color w:val="000000"/>
          <w:sz w:val="24"/>
          <w:szCs w:val="24"/>
        </w:rPr>
        <w:t xml:space="preserve"> to have a new cipher number allocated </w:t>
      </w:r>
      <w:r w:rsidRPr="007A72B9">
        <w:rPr>
          <w:rFonts w:cs="Calibri"/>
          <w:b/>
          <w:color w:val="000000"/>
          <w:sz w:val="24"/>
          <w:szCs w:val="24"/>
        </w:rPr>
        <w:t>BEFORE</w:t>
      </w:r>
      <w:r w:rsidRPr="007A72B9">
        <w:rPr>
          <w:rFonts w:cs="Calibri"/>
          <w:color w:val="000000"/>
          <w:sz w:val="24"/>
          <w:szCs w:val="24"/>
        </w:rPr>
        <w:t xml:space="preserve"> they can prescribe in your practice. </w:t>
      </w:r>
    </w:p>
    <w:p w14:paraId="37AE2413" w14:textId="77777777" w:rsidR="006361FB" w:rsidRPr="007A72B9" w:rsidRDefault="006361FB">
      <w:pPr>
        <w:rPr>
          <w:rFonts w:cs="Calibri"/>
          <w:b/>
          <w:color w:val="000000"/>
          <w:sz w:val="24"/>
          <w:szCs w:val="24"/>
        </w:rPr>
      </w:pPr>
      <w:r w:rsidRPr="007A72B9">
        <w:rPr>
          <w:rFonts w:cs="Calibri"/>
          <w:b/>
          <w:color w:val="000000"/>
          <w:sz w:val="24"/>
          <w:szCs w:val="24"/>
        </w:rPr>
        <w:t>GPN/ANP competencies</w:t>
      </w:r>
    </w:p>
    <w:p w14:paraId="5E0CB7AE" w14:textId="77777777" w:rsidR="006361FB" w:rsidRPr="007A72B9" w:rsidRDefault="00070465">
      <w:pPr>
        <w:rPr>
          <w:rFonts w:cs="Calibri"/>
          <w:color w:val="000000"/>
          <w:sz w:val="24"/>
          <w:szCs w:val="24"/>
        </w:rPr>
      </w:pPr>
      <w:r w:rsidRPr="007A72B9">
        <w:rPr>
          <w:rFonts w:cs="Calibri"/>
          <w:color w:val="000000"/>
          <w:sz w:val="24"/>
          <w:szCs w:val="24"/>
        </w:rPr>
        <w:t>Over the past few years there has been various documents and learning material developed to support GPN/ANPs</w:t>
      </w:r>
      <w:r w:rsidR="006361FB" w:rsidRPr="007A72B9">
        <w:rPr>
          <w:rFonts w:cs="Calibri"/>
          <w:color w:val="000000"/>
          <w:sz w:val="24"/>
          <w:szCs w:val="24"/>
        </w:rPr>
        <w:t>, see below links:</w:t>
      </w:r>
    </w:p>
    <w:p w14:paraId="27D5E055" w14:textId="77777777" w:rsidR="00E10E99" w:rsidRPr="007A72B9" w:rsidRDefault="00973BD1" w:rsidP="00E10E99">
      <w:pPr>
        <w:numPr>
          <w:ilvl w:val="0"/>
          <w:numId w:val="1"/>
        </w:numPr>
        <w:rPr>
          <w:rFonts w:cs="Calibri"/>
          <w:sz w:val="24"/>
          <w:szCs w:val="24"/>
        </w:rPr>
      </w:pPr>
      <w:r w:rsidRPr="007A72B9">
        <w:rPr>
          <w:rFonts w:cs="Calibri"/>
          <w:sz w:val="24"/>
          <w:szCs w:val="24"/>
        </w:rPr>
        <w:t xml:space="preserve">The manual of Advanced Nurse Practitioners in General Practice - 1st edition (v1.2) 310375 which gives </w:t>
      </w:r>
      <w:r w:rsidR="00AF2122" w:rsidRPr="007A72B9">
        <w:rPr>
          <w:rFonts w:cs="Calibri"/>
          <w:sz w:val="24"/>
          <w:szCs w:val="24"/>
        </w:rPr>
        <w:t xml:space="preserve"> information </w:t>
      </w:r>
      <w:hyperlink r:id="rId13" w:history="1">
        <w:r w:rsidRPr="007A72B9">
          <w:rPr>
            <w:rStyle w:val="Hyperlink"/>
            <w:rFonts w:cs="Calibri"/>
            <w:sz w:val="24"/>
            <w:szCs w:val="24"/>
          </w:rPr>
          <w:t>https://www.nhsggc.org.uk/media/269595/advanced-nurse-practitioners-in-general-practice-1st-  edition-v12-310375.pdf</w:t>
        </w:r>
      </w:hyperlink>
      <w:r w:rsidR="00AF2122" w:rsidRPr="007A72B9">
        <w:rPr>
          <w:rFonts w:cs="Calibri"/>
          <w:color w:val="5B9BD5"/>
          <w:sz w:val="24"/>
          <w:szCs w:val="24"/>
        </w:rPr>
        <w:t xml:space="preserve">   </w:t>
      </w:r>
      <w:r w:rsidR="00AF2122" w:rsidRPr="007A72B9">
        <w:rPr>
          <w:rFonts w:cs="Calibri"/>
          <w:sz w:val="24"/>
          <w:szCs w:val="24"/>
        </w:rPr>
        <w:t>(this is in the process of being updated current funding is for specific modules only)</w:t>
      </w:r>
    </w:p>
    <w:p w14:paraId="5D3D6E36" w14:textId="77777777" w:rsidR="00E10E99" w:rsidRPr="007A72B9" w:rsidRDefault="009D73BB" w:rsidP="00E10E99">
      <w:pPr>
        <w:numPr>
          <w:ilvl w:val="0"/>
          <w:numId w:val="1"/>
        </w:numPr>
        <w:rPr>
          <w:rFonts w:cs="Calibri"/>
          <w:sz w:val="24"/>
          <w:szCs w:val="24"/>
        </w:rPr>
      </w:pPr>
      <w:r w:rsidRPr="007A72B9">
        <w:rPr>
          <w:rFonts w:cs="Calibri"/>
          <w:sz w:val="24"/>
          <w:szCs w:val="24"/>
        </w:rPr>
        <w:t xml:space="preserve">Information and resources for Practice Nurse, including learning resources and where to access support </w:t>
      </w:r>
      <w:hyperlink r:id="rId14" w:history="1">
        <w:r w:rsidRPr="007A72B9">
          <w:rPr>
            <w:rStyle w:val="Hyperlink"/>
            <w:rFonts w:cs="Calibri"/>
            <w:sz w:val="24"/>
            <w:szCs w:val="24"/>
          </w:rPr>
          <w:t>NHSGGC NEW Practice Nurse Pack</w:t>
        </w:r>
      </w:hyperlink>
    </w:p>
    <w:p w14:paraId="383AE206" w14:textId="77777777" w:rsidR="00E10E99" w:rsidRPr="007A72B9" w:rsidRDefault="00973BD1" w:rsidP="00E10E99">
      <w:pPr>
        <w:numPr>
          <w:ilvl w:val="0"/>
          <w:numId w:val="1"/>
        </w:numPr>
        <w:rPr>
          <w:rFonts w:cs="Calibri"/>
          <w:sz w:val="24"/>
          <w:szCs w:val="24"/>
        </w:rPr>
      </w:pPr>
      <w:proofErr w:type="spellStart"/>
      <w:r w:rsidRPr="007A72B9">
        <w:rPr>
          <w:rFonts w:cs="Calibri"/>
          <w:color w:val="000000"/>
          <w:sz w:val="24"/>
          <w:szCs w:val="24"/>
        </w:rPr>
        <w:t>Non Medical</w:t>
      </w:r>
      <w:proofErr w:type="spellEnd"/>
      <w:r w:rsidRPr="007A72B9">
        <w:rPr>
          <w:rFonts w:cs="Calibri"/>
          <w:color w:val="000000"/>
          <w:sz w:val="24"/>
          <w:szCs w:val="24"/>
        </w:rPr>
        <w:t xml:space="preserve"> Prescribing -</w:t>
      </w:r>
      <w:r w:rsidR="0023780E" w:rsidRPr="007A72B9">
        <w:rPr>
          <w:rFonts w:cs="Calibri"/>
          <w:color w:val="000000"/>
          <w:sz w:val="24"/>
          <w:szCs w:val="24"/>
        </w:rPr>
        <w:t xml:space="preserve"> the NMP team encourage the NMP’s to use the Royal Pharmaceutical </w:t>
      </w:r>
      <w:proofErr w:type="gramStart"/>
      <w:r w:rsidR="0023780E" w:rsidRPr="007A72B9">
        <w:rPr>
          <w:rFonts w:cs="Calibri"/>
          <w:color w:val="000000"/>
          <w:sz w:val="24"/>
          <w:szCs w:val="24"/>
        </w:rPr>
        <w:t>Society’s  Competency</w:t>
      </w:r>
      <w:proofErr w:type="gramEnd"/>
      <w:r w:rsidR="0023780E" w:rsidRPr="007A72B9">
        <w:rPr>
          <w:rFonts w:cs="Calibri"/>
          <w:color w:val="000000"/>
          <w:sz w:val="24"/>
          <w:szCs w:val="24"/>
        </w:rPr>
        <w:t xml:space="preserve"> Framework to continually evidence that they are keeping up to date with </w:t>
      </w:r>
      <w:proofErr w:type="spellStart"/>
      <w:r w:rsidR="0023780E" w:rsidRPr="007A72B9">
        <w:rPr>
          <w:rFonts w:cs="Calibri"/>
          <w:color w:val="000000"/>
          <w:sz w:val="24"/>
          <w:szCs w:val="24"/>
        </w:rPr>
        <w:t>non medical</w:t>
      </w:r>
      <w:proofErr w:type="spellEnd"/>
      <w:r w:rsidR="0023780E" w:rsidRPr="007A72B9">
        <w:rPr>
          <w:rFonts w:cs="Calibri"/>
          <w:color w:val="000000"/>
          <w:sz w:val="24"/>
          <w:szCs w:val="24"/>
        </w:rPr>
        <w:t xml:space="preserve"> prescribing changes. </w:t>
      </w:r>
      <w:hyperlink r:id="rId15" w:history="1">
        <w:r w:rsidR="0023780E" w:rsidRPr="007A72B9">
          <w:rPr>
            <w:rStyle w:val="Hyperlink"/>
            <w:rFonts w:cs="Calibri"/>
            <w:sz w:val="24"/>
            <w:szCs w:val="24"/>
          </w:rPr>
          <w:t>Prescribing Competency Framework (rpharms.com)</w:t>
        </w:r>
      </w:hyperlink>
    </w:p>
    <w:p w14:paraId="6F81CF5B" w14:textId="30CDBC4C" w:rsidR="00E10E99" w:rsidRPr="007A72B9" w:rsidRDefault="003A3D00" w:rsidP="00E10E99">
      <w:pPr>
        <w:numPr>
          <w:ilvl w:val="0"/>
          <w:numId w:val="1"/>
        </w:numPr>
        <w:rPr>
          <w:rFonts w:cs="Calibri"/>
          <w:sz w:val="24"/>
          <w:szCs w:val="24"/>
        </w:rPr>
      </w:pPr>
      <w:r w:rsidRPr="007A72B9">
        <w:rPr>
          <w:rFonts w:cs="Calibri"/>
          <w:color w:val="000000"/>
          <w:sz w:val="24"/>
          <w:szCs w:val="24"/>
        </w:rPr>
        <w:t xml:space="preserve">It is also </w:t>
      </w:r>
      <w:r w:rsidR="002A1AB8" w:rsidRPr="007A72B9">
        <w:rPr>
          <w:rFonts w:cs="Calibri"/>
          <w:color w:val="000000"/>
          <w:sz w:val="24"/>
          <w:szCs w:val="24"/>
        </w:rPr>
        <w:t>important</w:t>
      </w:r>
      <w:r w:rsidR="0023780E" w:rsidRPr="007A72B9">
        <w:rPr>
          <w:rFonts w:cs="Calibri"/>
          <w:color w:val="000000"/>
          <w:sz w:val="24"/>
          <w:szCs w:val="24"/>
        </w:rPr>
        <w:t xml:space="preserve"> to take into account</w:t>
      </w:r>
      <w:r w:rsidRPr="007A72B9">
        <w:rPr>
          <w:rFonts w:cs="Calibri"/>
          <w:color w:val="000000"/>
          <w:sz w:val="24"/>
          <w:szCs w:val="24"/>
        </w:rPr>
        <w:t xml:space="preserve"> that if the </w:t>
      </w:r>
      <w:r w:rsidR="00D1502C" w:rsidRPr="007A72B9">
        <w:rPr>
          <w:rFonts w:cs="Calibri"/>
          <w:color w:val="000000"/>
          <w:sz w:val="24"/>
          <w:szCs w:val="24"/>
        </w:rPr>
        <w:t>practice will be</w:t>
      </w:r>
      <w:r w:rsidR="0023780E" w:rsidRPr="007A72B9">
        <w:rPr>
          <w:rFonts w:cs="Calibri"/>
          <w:color w:val="000000"/>
          <w:sz w:val="24"/>
          <w:szCs w:val="24"/>
        </w:rPr>
        <w:t xml:space="preserve"> supervising taking on student nurses in the future</w:t>
      </w:r>
      <w:r w:rsidR="00D1502C" w:rsidRPr="007A72B9">
        <w:rPr>
          <w:rFonts w:cs="Calibri"/>
          <w:color w:val="000000"/>
          <w:sz w:val="24"/>
          <w:szCs w:val="24"/>
        </w:rPr>
        <w:t>,</w:t>
      </w:r>
      <w:r w:rsidR="0023780E" w:rsidRPr="007A72B9">
        <w:rPr>
          <w:rFonts w:cs="Calibri"/>
          <w:color w:val="000000"/>
          <w:sz w:val="24"/>
          <w:szCs w:val="24"/>
        </w:rPr>
        <w:t xml:space="preserve"> your supervising nurse should </w:t>
      </w:r>
      <w:r w:rsidR="006361FB" w:rsidRPr="007A72B9">
        <w:rPr>
          <w:rFonts w:cs="Calibri"/>
          <w:color w:val="000000"/>
          <w:sz w:val="24"/>
          <w:szCs w:val="24"/>
        </w:rPr>
        <w:t xml:space="preserve"> </w:t>
      </w:r>
      <w:r w:rsidR="0023780E" w:rsidRPr="007A72B9">
        <w:rPr>
          <w:rFonts w:cs="Calibri"/>
          <w:color w:val="000000"/>
          <w:sz w:val="24"/>
          <w:szCs w:val="24"/>
        </w:rPr>
        <w:t xml:space="preserve">have Practice assessor and practice supervisor status: </w:t>
      </w:r>
      <w:r w:rsidR="002A1AB8" w:rsidRPr="007A72B9">
        <w:rPr>
          <w:rFonts w:cs="Calibri"/>
          <w:color w:val="000000"/>
          <w:sz w:val="24"/>
          <w:szCs w:val="24"/>
        </w:rPr>
        <w:t xml:space="preserve"> recommended not mandatory </w:t>
      </w:r>
      <w:hyperlink r:id="rId16" w:history="1">
        <w:r w:rsidR="00F37407" w:rsidRPr="007A72B9">
          <w:rPr>
            <w:rStyle w:val="Hyperlink"/>
            <w:rFonts w:cs="Calibri"/>
            <w:sz w:val="24"/>
            <w:szCs w:val="24"/>
          </w:rPr>
          <w:t>Post Graduate, Non-medical prescribing and Allied Health Professionals (AHPs)</w:t>
        </w:r>
      </w:hyperlink>
    </w:p>
    <w:p w14:paraId="5E21D2B5" w14:textId="77777777" w:rsidR="00C50D8E" w:rsidRPr="007A72B9" w:rsidRDefault="00070465" w:rsidP="00C776DE">
      <w:pPr>
        <w:numPr>
          <w:ilvl w:val="0"/>
          <w:numId w:val="1"/>
        </w:numPr>
        <w:rPr>
          <w:rStyle w:val="Hyperlink"/>
          <w:rFonts w:cs="Calibri"/>
          <w:color w:val="auto"/>
          <w:sz w:val="24"/>
          <w:szCs w:val="24"/>
          <w:u w:val="none"/>
        </w:rPr>
      </w:pPr>
      <w:r w:rsidRPr="007A72B9">
        <w:rPr>
          <w:rFonts w:cs="Calibri"/>
          <w:sz w:val="24"/>
          <w:szCs w:val="24"/>
        </w:rPr>
        <w:t xml:space="preserve">NHS Education for Scotland, learning opportunities including New PN course </w:t>
      </w:r>
      <w:hyperlink r:id="rId17" w:history="1">
        <w:r w:rsidRPr="007A72B9">
          <w:rPr>
            <w:rStyle w:val="Hyperlink"/>
            <w:rFonts w:cs="Calibri"/>
            <w:sz w:val="24"/>
            <w:szCs w:val="24"/>
          </w:rPr>
          <w:t>https://www.nes.scot.nhs.uk/education-and-training/by-discipline/nursing-and-midwifery/careers-and-recruitment/transforming-nmahp-roles/general-practice-nursing.aspx</w:t>
        </w:r>
      </w:hyperlink>
    </w:p>
    <w:p w14:paraId="5DAB6C7B" w14:textId="77777777" w:rsidR="00E10E99" w:rsidRPr="007A72B9" w:rsidRDefault="00E10E99" w:rsidP="00E10E99">
      <w:pPr>
        <w:rPr>
          <w:rFonts w:cs="Calibri"/>
          <w:sz w:val="24"/>
          <w:szCs w:val="24"/>
        </w:rPr>
      </w:pPr>
    </w:p>
    <w:p w14:paraId="33C036AA" w14:textId="77777777" w:rsidR="00C776DE" w:rsidRPr="007A72B9" w:rsidRDefault="00C50D8E" w:rsidP="00C776DE">
      <w:pPr>
        <w:ind w:left="360"/>
        <w:rPr>
          <w:rFonts w:cs="Calibri"/>
          <w:b/>
          <w:sz w:val="24"/>
          <w:szCs w:val="24"/>
        </w:rPr>
      </w:pPr>
      <w:r w:rsidRPr="007A72B9">
        <w:rPr>
          <w:rFonts w:cs="Calibri"/>
          <w:b/>
          <w:sz w:val="24"/>
          <w:szCs w:val="24"/>
        </w:rPr>
        <w:t xml:space="preserve">Practice Nurse Support and Development Team –available </w:t>
      </w:r>
      <w:r w:rsidR="00C776DE" w:rsidRPr="007A72B9">
        <w:rPr>
          <w:rFonts w:cs="Calibri"/>
          <w:b/>
          <w:sz w:val="24"/>
          <w:szCs w:val="24"/>
        </w:rPr>
        <w:t xml:space="preserve">support </w:t>
      </w:r>
    </w:p>
    <w:p w14:paraId="1BCADC66" w14:textId="77777777" w:rsidR="00C776DE" w:rsidRPr="007A72B9" w:rsidRDefault="00AF2122" w:rsidP="00C776DE">
      <w:pPr>
        <w:pStyle w:val="ListParagraph"/>
        <w:rPr>
          <w:rFonts w:ascii="Calibri" w:hAnsi="Calibri" w:cs="Calibri"/>
          <w:b/>
        </w:rPr>
      </w:pPr>
      <w:r w:rsidRPr="007A72B9">
        <w:rPr>
          <w:rFonts w:ascii="Calibri" w:hAnsi="Calibri" w:cs="Calibri"/>
          <w:b/>
        </w:rPr>
        <w:t xml:space="preserve">The PNSD team provide full range of support and development for HCSW/GPN and ANPs please see webpage for further information </w:t>
      </w:r>
      <w:hyperlink r:id="rId18" w:history="1">
        <w:proofErr w:type="gramStart"/>
        <w:r w:rsidRPr="007A72B9">
          <w:rPr>
            <w:rStyle w:val="Hyperlink"/>
            <w:rFonts w:ascii="Calibri" w:hAnsi="Calibri" w:cs="Calibri"/>
            <w:b/>
          </w:rPr>
          <w:t>NHSGGC :</w:t>
        </w:r>
        <w:proofErr w:type="gramEnd"/>
        <w:r w:rsidRPr="007A72B9">
          <w:rPr>
            <w:rStyle w:val="Hyperlink"/>
            <w:rFonts w:ascii="Calibri" w:hAnsi="Calibri" w:cs="Calibri"/>
            <w:b/>
          </w:rPr>
          <w:t xml:space="preserve"> Practice Nurse Support and Development</w:t>
        </w:r>
      </w:hyperlink>
      <w:r w:rsidRPr="007A72B9">
        <w:rPr>
          <w:rFonts w:ascii="Calibri" w:hAnsi="Calibri" w:cs="Calibri"/>
          <w:b/>
        </w:rPr>
        <w:t xml:space="preserve"> </w:t>
      </w:r>
    </w:p>
    <w:p w14:paraId="02EB378F" w14:textId="77777777" w:rsidR="00E10E99" w:rsidRPr="007A72B9" w:rsidRDefault="00E10E99" w:rsidP="00C776DE">
      <w:pPr>
        <w:pStyle w:val="ListParagraph"/>
        <w:rPr>
          <w:rFonts w:ascii="Calibri" w:hAnsi="Calibri" w:cs="Calibri"/>
          <w:b/>
        </w:rPr>
      </w:pPr>
    </w:p>
    <w:p w14:paraId="6A05A809" w14:textId="77777777" w:rsidR="00E10E99" w:rsidRPr="007A72B9" w:rsidRDefault="00E10E99" w:rsidP="00C776DE">
      <w:pPr>
        <w:pStyle w:val="ListParagraph"/>
        <w:rPr>
          <w:rFonts w:ascii="Calibri" w:hAnsi="Calibri" w:cs="Calibri"/>
          <w:b/>
        </w:rPr>
      </w:pPr>
    </w:p>
    <w:p w14:paraId="5A39BBE3" w14:textId="77777777" w:rsidR="00AF2122" w:rsidRPr="007A72B9" w:rsidRDefault="00AF2122" w:rsidP="00C776DE">
      <w:pPr>
        <w:pStyle w:val="ListParagraph"/>
        <w:rPr>
          <w:rFonts w:ascii="Calibri" w:hAnsi="Calibri" w:cs="Calibri"/>
        </w:rPr>
      </w:pPr>
    </w:p>
    <w:p w14:paraId="004467AB" w14:textId="77777777" w:rsidR="00C776DE" w:rsidRPr="007A72B9" w:rsidRDefault="00C776DE" w:rsidP="00E10E99">
      <w:pPr>
        <w:pStyle w:val="ListParagraph"/>
        <w:ind w:left="40"/>
        <w:rPr>
          <w:rFonts w:ascii="Calibri" w:hAnsi="Calibri" w:cs="Calibri"/>
        </w:rPr>
      </w:pPr>
      <w:r w:rsidRPr="007A72B9">
        <w:rPr>
          <w:rFonts w:ascii="Calibri" w:hAnsi="Calibri" w:cs="Calibri"/>
        </w:rPr>
        <w:t xml:space="preserve">To access this support please contact </w:t>
      </w:r>
      <w:hyperlink r:id="rId19" w:history="1">
        <w:r w:rsidRPr="007A72B9">
          <w:rPr>
            <w:rStyle w:val="Hyperlink"/>
            <w:rFonts w:ascii="Calibri" w:hAnsi="Calibri" w:cs="Calibri"/>
          </w:rPr>
          <w:t>PNA.Team@ggc.scot.nhs.uk</w:t>
        </w:r>
      </w:hyperlink>
    </w:p>
    <w:p w14:paraId="41C8F396" w14:textId="77777777" w:rsidR="00C776DE" w:rsidRPr="007A72B9" w:rsidRDefault="00C776DE" w:rsidP="00C776DE">
      <w:pPr>
        <w:pStyle w:val="ListParagraph"/>
        <w:rPr>
          <w:rFonts w:ascii="Calibri" w:hAnsi="Calibri" w:cs="Calibri"/>
        </w:rPr>
      </w:pPr>
    </w:p>
    <w:p w14:paraId="362431D9" w14:textId="77777777" w:rsidR="00C776DE" w:rsidRPr="007A72B9" w:rsidRDefault="00C776DE" w:rsidP="00C776DE">
      <w:pPr>
        <w:pStyle w:val="ListParagraph"/>
        <w:rPr>
          <w:rFonts w:ascii="Calibri" w:hAnsi="Calibri" w:cs="Calibri"/>
        </w:rPr>
      </w:pPr>
      <w:r w:rsidRPr="007A72B9">
        <w:rPr>
          <w:rFonts w:ascii="Calibri" w:hAnsi="Calibri" w:cs="Calibri"/>
        </w:rPr>
        <w:t>We hope you find this information useful, if you have any questions please don’t hesitate to contact us.</w:t>
      </w:r>
    </w:p>
    <w:p w14:paraId="72A3D3EC" w14:textId="77777777" w:rsidR="00C776DE" w:rsidRPr="007A72B9" w:rsidRDefault="00C776DE" w:rsidP="00C776DE">
      <w:pPr>
        <w:pStyle w:val="ListParagraph"/>
        <w:rPr>
          <w:rFonts w:ascii="Calibri" w:hAnsi="Calibri" w:cs="Calibri"/>
        </w:rPr>
      </w:pPr>
    </w:p>
    <w:p w14:paraId="3341628C" w14:textId="77777777" w:rsidR="00070465" w:rsidRPr="007A72B9" w:rsidRDefault="00F37407" w:rsidP="00F37407">
      <w:pPr>
        <w:pStyle w:val="ListParagraph"/>
        <w:rPr>
          <w:rFonts w:ascii="Calibri" w:hAnsi="Calibri" w:cs="Calibri"/>
        </w:rPr>
      </w:pPr>
      <w:r w:rsidRPr="007A72B9">
        <w:rPr>
          <w:rFonts w:ascii="Calibri" w:hAnsi="Calibri" w:cs="Calibri"/>
        </w:rPr>
        <w:t>Yours Sincerely</w:t>
      </w:r>
    </w:p>
    <w:sectPr w:rsidR="00070465" w:rsidRPr="007A72B9" w:rsidSect="00070465">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61E4C" w14:textId="77777777" w:rsidR="007A72B9" w:rsidRDefault="007A72B9" w:rsidP="002A1AB8">
      <w:pPr>
        <w:spacing w:after="0" w:line="240" w:lineRule="auto"/>
      </w:pPr>
      <w:r>
        <w:separator/>
      </w:r>
    </w:p>
  </w:endnote>
  <w:endnote w:type="continuationSeparator" w:id="0">
    <w:p w14:paraId="44EAFD9C" w14:textId="77777777" w:rsidR="007A72B9" w:rsidRDefault="007A72B9" w:rsidP="002A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940D" w14:textId="77777777" w:rsidR="00D1502C" w:rsidRDefault="00D150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28261" w14:textId="77777777" w:rsidR="002A1AB8" w:rsidRDefault="002A1AB8" w:rsidP="00347836">
    <w:pPr>
      <w:pStyle w:val="Footer"/>
    </w:pPr>
  </w:p>
  <w:p w14:paraId="62486C05" w14:textId="77777777" w:rsidR="00347836" w:rsidRDefault="00347836" w:rsidP="00347836">
    <w:pPr>
      <w:pStyle w:val="Footer"/>
    </w:pPr>
  </w:p>
  <w:p w14:paraId="4101652C" w14:textId="77777777" w:rsidR="00347836" w:rsidRPr="00347836" w:rsidRDefault="00347836" w:rsidP="003478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D1502C" w:rsidRDefault="00D15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EC669" w14:textId="77777777" w:rsidR="007A72B9" w:rsidRDefault="007A72B9" w:rsidP="002A1AB8">
      <w:pPr>
        <w:spacing w:after="0" w:line="240" w:lineRule="auto"/>
      </w:pPr>
      <w:r>
        <w:separator/>
      </w:r>
    </w:p>
  </w:footnote>
  <w:footnote w:type="continuationSeparator" w:id="0">
    <w:p w14:paraId="3656B9AB" w14:textId="77777777" w:rsidR="007A72B9" w:rsidRDefault="007A72B9" w:rsidP="002A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F31CB" w14:textId="77777777" w:rsidR="00D1502C" w:rsidRDefault="00D150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7B00A" w14:textId="77777777" w:rsidR="00D1502C" w:rsidRDefault="00D150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0818" w14:textId="77777777" w:rsidR="00D1502C" w:rsidRDefault="00D15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4CB"/>
    <w:multiLevelType w:val="hybridMultilevel"/>
    <w:tmpl w:val="9D08B0C0"/>
    <w:lvl w:ilvl="0" w:tplc="D79629BC">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 w15:restartNumberingAfterBreak="0">
    <w:nsid w:val="30987F33"/>
    <w:multiLevelType w:val="hybridMultilevel"/>
    <w:tmpl w:val="1B945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54340D"/>
    <w:multiLevelType w:val="hybridMultilevel"/>
    <w:tmpl w:val="3DE4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51784"/>
    <w:multiLevelType w:val="hybridMultilevel"/>
    <w:tmpl w:val="B20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C4094"/>
    <w:multiLevelType w:val="hybridMultilevel"/>
    <w:tmpl w:val="7EE450B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522C3827"/>
    <w:multiLevelType w:val="hybridMultilevel"/>
    <w:tmpl w:val="DABAA4CE"/>
    <w:lvl w:ilvl="0" w:tplc="2B8051A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6442F"/>
    <w:multiLevelType w:val="hybridMultilevel"/>
    <w:tmpl w:val="12A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03639"/>
    <w:multiLevelType w:val="hybridMultilevel"/>
    <w:tmpl w:val="E20A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D7C93"/>
    <w:multiLevelType w:val="hybridMultilevel"/>
    <w:tmpl w:val="F3349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AD465CC"/>
    <w:multiLevelType w:val="hybridMultilevel"/>
    <w:tmpl w:val="3B3E3F62"/>
    <w:lvl w:ilvl="0" w:tplc="37CACB28">
      <w:start w:val="1"/>
      <w:numFmt w:val="decimal"/>
      <w:lvlText w:val="%1)"/>
      <w:lvlJc w:val="left"/>
      <w:pPr>
        <w:ind w:left="71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num w:numId="1">
    <w:abstractNumId w:val="7"/>
  </w:num>
  <w:num w:numId="2">
    <w:abstractNumId w:val="1"/>
  </w:num>
  <w:num w:numId="3">
    <w:abstractNumId w:val="5"/>
  </w:num>
  <w:num w:numId="4">
    <w:abstractNumId w:val="8"/>
  </w:num>
  <w:num w:numId="5">
    <w:abstractNumId w:val="3"/>
  </w:num>
  <w:num w:numId="6">
    <w:abstractNumId w:val="9"/>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34"/>
    <w:rsid w:val="00070465"/>
    <w:rsid w:val="00114A34"/>
    <w:rsid w:val="0023780E"/>
    <w:rsid w:val="002A1AB8"/>
    <w:rsid w:val="002C2B99"/>
    <w:rsid w:val="002F17E2"/>
    <w:rsid w:val="00334B88"/>
    <w:rsid w:val="00347836"/>
    <w:rsid w:val="00361870"/>
    <w:rsid w:val="003A3D00"/>
    <w:rsid w:val="003C1B46"/>
    <w:rsid w:val="003D042A"/>
    <w:rsid w:val="003D225A"/>
    <w:rsid w:val="004964CF"/>
    <w:rsid w:val="004A024D"/>
    <w:rsid w:val="00520694"/>
    <w:rsid w:val="00556D29"/>
    <w:rsid w:val="006361FB"/>
    <w:rsid w:val="006F08E2"/>
    <w:rsid w:val="007A72B9"/>
    <w:rsid w:val="007E78EC"/>
    <w:rsid w:val="00866EF8"/>
    <w:rsid w:val="00872556"/>
    <w:rsid w:val="00973BD1"/>
    <w:rsid w:val="00983E44"/>
    <w:rsid w:val="00985A4D"/>
    <w:rsid w:val="00997788"/>
    <w:rsid w:val="009D73BB"/>
    <w:rsid w:val="00A5687B"/>
    <w:rsid w:val="00AD79BF"/>
    <w:rsid w:val="00AF2122"/>
    <w:rsid w:val="00B31531"/>
    <w:rsid w:val="00BE4CB7"/>
    <w:rsid w:val="00C2195D"/>
    <w:rsid w:val="00C429C8"/>
    <w:rsid w:val="00C50D8E"/>
    <w:rsid w:val="00C776DE"/>
    <w:rsid w:val="00D01FAE"/>
    <w:rsid w:val="00D1502C"/>
    <w:rsid w:val="00E10E99"/>
    <w:rsid w:val="00F03D2E"/>
    <w:rsid w:val="00F37407"/>
    <w:rsid w:val="00FD0366"/>
    <w:rsid w:val="040C01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7D96"/>
  <w15:chartTrackingRefBased/>
  <w15:docId w15:val="{2D332401-6B10-4248-97CD-934B43B0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08E2"/>
    <w:rPr>
      <w:color w:val="0000FF"/>
      <w:u w:val="single"/>
    </w:rPr>
  </w:style>
  <w:style w:type="paragraph" w:styleId="Header">
    <w:name w:val="header"/>
    <w:basedOn w:val="Normal"/>
    <w:link w:val="HeaderChar"/>
    <w:uiPriority w:val="99"/>
    <w:unhideWhenUsed/>
    <w:rsid w:val="002A1AB8"/>
    <w:pPr>
      <w:tabs>
        <w:tab w:val="center" w:pos="4513"/>
        <w:tab w:val="right" w:pos="9026"/>
      </w:tabs>
    </w:pPr>
  </w:style>
  <w:style w:type="character" w:customStyle="1" w:styleId="HeaderChar">
    <w:name w:val="Header Char"/>
    <w:link w:val="Header"/>
    <w:uiPriority w:val="99"/>
    <w:rsid w:val="002A1AB8"/>
    <w:rPr>
      <w:sz w:val="22"/>
      <w:szCs w:val="22"/>
      <w:lang w:eastAsia="en-US"/>
    </w:rPr>
  </w:style>
  <w:style w:type="paragraph" w:styleId="Footer">
    <w:name w:val="footer"/>
    <w:basedOn w:val="Normal"/>
    <w:link w:val="FooterChar"/>
    <w:uiPriority w:val="99"/>
    <w:unhideWhenUsed/>
    <w:rsid w:val="002A1AB8"/>
    <w:pPr>
      <w:tabs>
        <w:tab w:val="center" w:pos="4513"/>
        <w:tab w:val="right" w:pos="9026"/>
      </w:tabs>
    </w:pPr>
  </w:style>
  <w:style w:type="character" w:customStyle="1" w:styleId="FooterChar">
    <w:name w:val="Footer Char"/>
    <w:link w:val="Footer"/>
    <w:uiPriority w:val="99"/>
    <w:rsid w:val="002A1AB8"/>
    <w:rPr>
      <w:sz w:val="22"/>
      <w:szCs w:val="22"/>
      <w:lang w:eastAsia="en-US"/>
    </w:rPr>
  </w:style>
  <w:style w:type="paragraph" w:styleId="ListParagraph">
    <w:name w:val="List Paragraph"/>
    <w:basedOn w:val="Normal"/>
    <w:uiPriority w:val="34"/>
    <w:qFormat/>
    <w:rsid w:val="00C50D8E"/>
    <w:pPr>
      <w:spacing w:after="0" w:line="240" w:lineRule="auto"/>
      <w:ind w:left="720"/>
      <w:contextualSpacing/>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374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gc.org.uk/media/268656/practice-nurse-band-5-2.pdf" TargetMode="External"/><Relationship Id="rId13" Type="http://schemas.openxmlformats.org/officeDocument/2006/relationships/hyperlink" Target="https://www.nhsggc.org.uk/media/269595/advanced-nurse-practitioners-in-general-practice-1st-%20%20edition-v12-310375.pdf" TargetMode="External"/><Relationship Id="rId18" Type="http://schemas.openxmlformats.org/officeDocument/2006/relationships/hyperlink" Target="https://www.nhsggc.org.uk/about-us/professional-support-sites/practice-nurse-support-and-develop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mandy.logan@ggc.scot.nhs.uk" TargetMode="External"/><Relationship Id="rId17" Type="http://schemas.openxmlformats.org/officeDocument/2006/relationships/hyperlink" Target="https://www.nes.scot.nhs.uk/education-and-training/by-discipline/nursing-and-midwifery/careers-and-recruitment/transforming-nmahp-roles/general-practice-nursing.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Bartaka731\Downloads\Guidance%20for%20employment%20of%20new%20ANP%20and%20GPN%20%20into%20practice%20(4).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ttish-my.sharepoint.com/:w:/g/personal/mclauly614_xggc_scot_nhs_uk/ES83CtDL_41CgimGuMpeCfYB_3CNGyqj-9WaNBayGnmngA?e=FWMHsQ"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pharms.com/resources/frameworks/prescribers-competency-framework" TargetMode="External"/><Relationship Id="rId23" Type="http://schemas.openxmlformats.org/officeDocument/2006/relationships/footer" Target="footer2.xml"/><Relationship Id="rId10" Type="http://schemas.openxmlformats.org/officeDocument/2006/relationships/hyperlink" Target="https://scottish-my.sharepoint.com/:w:/g/personal/mclauly614_xggc_scot_nhs_uk/ES83CtDL_41CgimGuMpeCfYB_3CNGyqj-9WaNBayGnmngA?e=ndFgLB" TargetMode="External"/><Relationship Id="rId19" Type="http://schemas.openxmlformats.org/officeDocument/2006/relationships/hyperlink" Target="mailto:PNA.Team@ggc.scot.nhs.uk" TargetMode="External"/><Relationship Id="rId4" Type="http://schemas.openxmlformats.org/officeDocument/2006/relationships/webSettings" Target="webSettings.xml"/><Relationship Id="rId9" Type="http://schemas.openxmlformats.org/officeDocument/2006/relationships/hyperlink" Target="https://www.nhsggc.org.uk/media/268657/practice-nurse-band-6-1.pdf" TargetMode="External"/><Relationship Id="rId14" Type="http://schemas.openxmlformats.org/officeDocument/2006/relationships/hyperlink" Target="https://www.nhsggc.org.uk/media/269665/new-practice-nurse-resource-pack-v2.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Margaret</dc:creator>
  <cp:keywords/>
  <dc:description/>
  <cp:lastModifiedBy>Bartakova, Katerina</cp:lastModifiedBy>
  <cp:revision>2</cp:revision>
  <dcterms:created xsi:type="dcterms:W3CDTF">2022-02-04T15:48:00Z</dcterms:created>
  <dcterms:modified xsi:type="dcterms:W3CDTF">2022-02-04T15:48:00Z</dcterms:modified>
</cp:coreProperties>
</file>